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B3F7F" w14:textId="1CDF9FF9" w:rsidR="00E73106" w:rsidRDefault="00E73106" w:rsidP="00E73106">
      <w:pPr>
        <w:spacing w:after="480"/>
      </w:pPr>
      <w:r>
        <w:rPr>
          <w:noProof/>
        </w:rPr>
        <w:drawing>
          <wp:inline distT="0" distB="0" distL="0" distR="0" wp14:anchorId="4A08DC83" wp14:editId="7238E6E6">
            <wp:extent cx="3499479" cy="457200"/>
            <wp:effectExtent l="0" t="0" r="6350" b="0"/>
            <wp:docPr id="4" name="Picture 4" descr="California Community Colleg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79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01635" w14:textId="26DCF978" w:rsidR="00DD4324" w:rsidRPr="009A07F0" w:rsidRDefault="003F71B8" w:rsidP="00E73106">
      <w:pPr>
        <w:pStyle w:val="Heading1"/>
        <w:spacing w:before="0" w:after="240"/>
        <w:jc w:val="center"/>
        <w:rPr>
          <w:rFonts w:asciiTheme="minorHAnsi" w:hAnsiTheme="minorHAnsi"/>
        </w:rPr>
      </w:pPr>
      <w:r w:rsidRPr="009A07F0">
        <w:rPr>
          <w:rFonts w:asciiTheme="minorHAnsi" w:hAnsiTheme="minorHAnsi"/>
        </w:rPr>
        <w:t>Scoring Rubric</w:t>
      </w:r>
      <w:r w:rsidR="00E73106">
        <w:rPr>
          <w:rFonts w:asciiTheme="minorHAnsi" w:hAnsiTheme="minorHAnsi"/>
        </w:rPr>
        <w:t xml:space="preserve"> </w:t>
      </w:r>
      <w:r w:rsidR="00E73106">
        <w:rPr>
          <w:rFonts w:asciiTheme="minorHAnsi" w:hAnsiTheme="minorHAnsi"/>
        </w:rPr>
        <w:br/>
      </w:r>
      <w:r w:rsidR="00CB6CC4" w:rsidRPr="009A07F0">
        <w:rPr>
          <w:rFonts w:asciiTheme="minorHAnsi" w:hAnsiTheme="minorHAnsi"/>
        </w:rPr>
        <w:t xml:space="preserve">Baccalaureate Degree </w:t>
      </w:r>
      <w:r w:rsidR="00F679A4" w:rsidRPr="009A07F0">
        <w:rPr>
          <w:rFonts w:asciiTheme="minorHAnsi" w:hAnsiTheme="minorHAnsi"/>
        </w:rPr>
        <w:t>Program</w:t>
      </w:r>
    </w:p>
    <w:tbl>
      <w:tblPr>
        <w:tblStyle w:val="CCCCOTableStyle"/>
        <w:tblW w:w="12060" w:type="dxa"/>
        <w:tblLook w:val="04A0" w:firstRow="1" w:lastRow="0" w:firstColumn="1" w:lastColumn="0" w:noHBand="0" w:noVBand="1"/>
      </w:tblPr>
      <w:tblGrid>
        <w:gridCol w:w="6770"/>
        <w:gridCol w:w="5290"/>
      </w:tblGrid>
      <w:tr w:rsidR="00DA3973" w:rsidRPr="009A07F0" w14:paraId="340A4545" w14:textId="77777777" w:rsidTr="22945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tcW w:w="6770" w:type="dxa"/>
          </w:tcPr>
          <w:p w14:paraId="0EA4C0DC" w14:textId="40708125" w:rsidR="00E01252" w:rsidRPr="009A07F0" w:rsidRDefault="004A2D44" w:rsidP="004A2D44">
            <w:pPr>
              <w:jc w:val="center"/>
              <w:rPr>
                <w:color w:val="auto"/>
                <w:sz w:val="28"/>
                <w:szCs w:val="28"/>
              </w:rPr>
            </w:pPr>
            <w:bookmarkStart w:id="0" w:name="_Hlk136509307"/>
            <w:bookmarkStart w:id="1" w:name="_Hlk138165648"/>
            <w:r w:rsidRPr="009A07F0">
              <w:rPr>
                <w:color w:val="auto"/>
                <w:sz w:val="28"/>
                <w:szCs w:val="28"/>
              </w:rPr>
              <w:t>Rubric</w:t>
            </w:r>
            <w:r w:rsidR="00E01252" w:rsidRPr="009A07F0">
              <w:rPr>
                <w:color w:val="auto"/>
                <w:sz w:val="28"/>
                <w:szCs w:val="28"/>
              </w:rPr>
              <w:t xml:space="preserve"> </w:t>
            </w:r>
            <w:r w:rsidRPr="009A07F0">
              <w:rPr>
                <w:color w:val="auto"/>
                <w:sz w:val="28"/>
                <w:szCs w:val="28"/>
              </w:rPr>
              <w:t>Sections</w:t>
            </w:r>
          </w:p>
        </w:tc>
        <w:tc>
          <w:tcPr>
            <w:tcW w:w="5290" w:type="dxa"/>
          </w:tcPr>
          <w:p w14:paraId="618760E8" w14:textId="40E804B2" w:rsidR="00E01252" w:rsidRPr="009A07F0" w:rsidRDefault="00E01252" w:rsidP="00ED5316">
            <w:pPr>
              <w:jc w:val="center"/>
              <w:rPr>
                <w:color w:val="auto"/>
                <w:sz w:val="28"/>
                <w:szCs w:val="28"/>
              </w:rPr>
            </w:pPr>
            <w:r w:rsidRPr="009A07F0">
              <w:rPr>
                <w:color w:val="auto"/>
                <w:sz w:val="28"/>
                <w:szCs w:val="28"/>
              </w:rPr>
              <w:t>Points</w:t>
            </w:r>
          </w:p>
        </w:tc>
      </w:tr>
      <w:tr w:rsidR="00DA3973" w:rsidRPr="009A07F0" w14:paraId="7DF44F94" w14:textId="77777777" w:rsidTr="229453E2">
        <w:trPr>
          <w:trHeight w:val="666"/>
        </w:trPr>
        <w:tc>
          <w:tcPr>
            <w:tcW w:w="6770" w:type="dxa"/>
          </w:tcPr>
          <w:p w14:paraId="09102835" w14:textId="0A3E669A" w:rsidR="00270DCC" w:rsidRPr="00270DCC" w:rsidRDefault="00270DCC" w:rsidP="00270DCC">
            <w:pPr>
              <w:pStyle w:val="ListParagraph"/>
              <w:numPr>
                <w:ilvl w:val="0"/>
                <w:numId w:val="5"/>
              </w:num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Statutory Compliance and Readiness</w:t>
            </w:r>
          </w:p>
        </w:tc>
        <w:tc>
          <w:tcPr>
            <w:tcW w:w="5290" w:type="dxa"/>
          </w:tcPr>
          <w:p w14:paraId="40AC1899" w14:textId="27B5C53D" w:rsidR="00E01252" w:rsidRPr="009A07F0" w:rsidRDefault="009052C3" w:rsidP="00111103">
            <w:pPr>
              <w:contextualSpacing/>
              <w:jc w:val="center"/>
              <w:rPr>
                <w:color w:val="auto"/>
                <w:szCs w:val="24"/>
              </w:rPr>
            </w:pPr>
            <w:r w:rsidRPr="009A07F0">
              <w:rPr>
                <w:color w:val="auto"/>
                <w:szCs w:val="24"/>
              </w:rPr>
              <w:t>Not scored</w:t>
            </w:r>
          </w:p>
          <w:p w14:paraId="4BE33F50" w14:textId="24F71C60" w:rsidR="00E01252" w:rsidRPr="009A07F0" w:rsidRDefault="00E01252" w:rsidP="00111103">
            <w:pPr>
              <w:contextualSpacing/>
              <w:jc w:val="center"/>
              <w:rPr>
                <w:color w:val="auto"/>
                <w:szCs w:val="24"/>
              </w:rPr>
            </w:pPr>
            <w:r w:rsidRPr="009A07F0">
              <w:rPr>
                <w:color w:val="auto"/>
                <w:szCs w:val="24"/>
              </w:rPr>
              <w:t>(</w:t>
            </w:r>
            <w:r w:rsidR="00723DE4" w:rsidRPr="009A07F0">
              <w:rPr>
                <w:color w:val="auto"/>
                <w:szCs w:val="24"/>
              </w:rPr>
              <w:t>Verified</w:t>
            </w:r>
            <w:r w:rsidRPr="009A07F0">
              <w:rPr>
                <w:color w:val="auto"/>
                <w:szCs w:val="24"/>
              </w:rPr>
              <w:t xml:space="preserve"> by Chancellor’s Office)</w:t>
            </w:r>
          </w:p>
        </w:tc>
      </w:tr>
      <w:tr w:rsidR="00607FD7" w:rsidRPr="009A07F0" w14:paraId="6092EEF6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3"/>
        </w:trPr>
        <w:tc>
          <w:tcPr>
            <w:tcW w:w="6770" w:type="dxa"/>
          </w:tcPr>
          <w:p w14:paraId="6B6B1B15" w14:textId="00C1D7A0" w:rsidR="00607FD7" w:rsidRPr="009A07F0" w:rsidRDefault="00607FD7" w:rsidP="20267700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r w:rsidRPr="20267700">
              <w:rPr>
                <w:color w:val="auto"/>
              </w:rPr>
              <w:t>Non-Duplication</w:t>
            </w:r>
            <w:r w:rsidR="7F48F2F6" w:rsidRPr="20267700">
              <w:rPr>
                <w:color w:val="auto"/>
              </w:rPr>
              <w:t xml:space="preserve"> Analysis</w:t>
            </w:r>
          </w:p>
        </w:tc>
        <w:tc>
          <w:tcPr>
            <w:tcW w:w="5290" w:type="dxa"/>
          </w:tcPr>
          <w:p w14:paraId="06FADA3C" w14:textId="47D9FFD9" w:rsidR="00607FD7" w:rsidRPr="009A07F0" w:rsidRDefault="00BB7DD9" w:rsidP="20267700">
            <w:pPr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</w:tr>
      <w:tr w:rsidR="00DA3973" w:rsidRPr="009A07F0" w14:paraId="15349E0F" w14:textId="77777777" w:rsidTr="229453E2">
        <w:trPr>
          <w:trHeight w:val="486"/>
        </w:trPr>
        <w:tc>
          <w:tcPr>
            <w:tcW w:w="6770" w:type="dxa"/>
          </w:tcPr>
          <w:p w14:paraId="2BE99E13" w14:textId="1242F5BF" w:rsidR="002F2E2F" w:rsidRPr="009A07F0" w:rsidRDefault="008E1DB6" w:rsidP="008E1DB6">
            <w:pPr>
              <w:pStyle w:val="ListParagraph"/>
              <w:numPr>
                <w:ilvl w:val="0"/>
                <w:numId w:val="5"/>
              </w:num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Workforce Need/Evidence of Sufficient Demand</w:t>
            </w:r>
          </w:p>
        </w:tc>
        <w:tc>
          <w:tcPr>
            <w:tcW w:w="5290" w:type="dxa"/>
          </w:tcPr>
          <w:p w14:paraId="3C61F65A" w14:textId="3ABA8228" w:rsidR="002F2E2F" w:rsidRPr="009A07F0" w:rsidRDefault="00BB7DD9" w:rsidP="002C1FD9">
            <w:pPr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30</w:t>
            </w:r>
          </w:p>
        </w:tc>
      </w:tr>
      <w:tr w:rsidR="00DA3973" w:rsidRPr="009A07F0" w14:paraId="0F3A0936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3"/>
        </w:trPr>
        <w:tc>
          <w:tcPr>
            <w:tcW w:w="6770" w:type="dxa"/>
          </w:tcPr>
          <w:p w14:paraId="1DE15DDF" w14:textId="3F2C8705" w:rsidR="002E26AD" w:rsidRPr="009A07F0" w:rsidRDefault="366ADE01" w:rsidP="581F5997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r w:rsidRPr="581F5997">
              <w:rPr>
                <w:color w:val="auto"/>
              </w:rPr>
              <w:t>Program Quality and Curriculum Design</w:t>
            </w:r>
          </w:p>
        </w:tc>
        <w:tc>
          <w:tcPr>
            <w:tcW w:w="5290" w:type="dxa"/>
          </w:tcPr>
          <w:p w14:paraId="69DAF01A" w14:textId="0A8D0B41" w:rsidR="002E26AD" w:rsidRPr="009A07F0" w:rsidDel="002E26AD" w:rsidRDefault="00BB7DD9" w:rsidP="581F5997">
            <w:pPr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</w:tr>
      <w:tr w:rsidR="00DA3973" w:rsidRPr="009A07F0" w14:paraId="5958AE43" w14:textId="77777777" w:rsidTr="229453E2">
        <w:trPr>
          <w:trHeight w:val="273"/>
        </w:trPr>
        <w:tc>
          <w:tcPr>
            <w:tcW w:w="6770" w:type="dxa"/>
          </w:tcPr>
          <w:p w14:paraId="361012C0" w14:textId="20603EBE" w:rsidR="00E01252" w:rsidRPr="009A07F0" w:rsidRDefault="00F0541D" w:rsidP="581F5997">
            <w:pPr>
              <w:pStyle w:val="ListParagraph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>Administrative/Funding Plans</w:t>
            </w:r>
          </w:p>
        </w:tc>
        <w:tc>
          <w:tcPr>
            <w:tcW w:w="5290" w:type="dxa"/>
          </w:tcPr>
          <w:p w14:paraId="21AC2BC4" w14:textId="674423BB" w:rsidR="00E01252" w:rsidRPr="009A07F0" w:rsidRDefault="00BB7DD9" w:rsidP="581F5997">
            <w:pPr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30</w:t>
            </w:r>
          </w:p>
        </w:tc>
      </w:tr>
      <w:tr w:rsidR="004477E5" w:rsidRPr="009A07F0" w14:paraId="5A8FE209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3"/>
        </w:trPr>
        <w:tc>
          <w:tcPr>
            <w:tcW w:w="6770" w:type="dxa"/>
            <w:shd w:val="clear" w:color="auto" w:fill="AED1FF" w:themeFill="text1" w:themeFillTint="33"/>
          </w:tcPr>
          <w:p w14:paraId="4743D788" w14:textId="3A9DC887" w:rsidR="004477E5" w:rsidRPr="009A07F0" w:rsidRDefault="004477E5" w:rsidP="004477E5">
            <w:pPr>
              <w:ind w:left="4320" w:hanging="669"/>
              <w:contextualSpacing/>
              <w:rPr>
                <w:b/>
                <w:color w:val="auto"/>
              </w:rPr>
            </w:pPr>
            <w:r w:rsidRPr="009A07F0">
              <w:rPr>
                <w:b/>
                <w:color w:val="auto"/>
              </w:rPr>
              <w:t>TOTAL READER SCORE</w:t>
            </w:r>
          </w:p>
        </w:tc>
        <w:tc>
          <w:tcPr>
            <w:tcW w:w="5290" w:type="dxa"/>
            <w:shd w:val="clear" w:color="auto" w:fill="AED1FF" w:themeFill="text1" w:themeFillTint="33"/>
          </w:tcPr>
          <w:p w14:paraId="10B067EE" w14:textId="1A073DF5" w:rsidR="004477E5" w:rsidRPr="009A07F0" w:rsidRDefault="00BB7DD9" w:rsidP="00DD562E">
            <w:pPr>
              <w:contextualSpacing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120</w:t>
            </w:r>
          </w:p>
        </w:tc>
      </w:tr>
      <w:tr w:rsidR="00607FD7" w:rsidRPr="009A07F0" w14:paraId="6EBB4D2F" w14:textId="77777777" w:rsidTr="229453E2">
        <w:trPr>
          <w:trHeight w:val="273"/>
        </w:trPr>
        <w:tc>
          <w:tcPr>
            <w:tcW w:w="6770" w:type="dxa"/>
          </w:tcPr>
          <w:p w14:paraId="5BFA4CD9" w14:textId="78844CD7" w:rsidR="00607FD7" w:rsidRPr="009A07F0" w:rsidRDefault="00607FD7" w:rsidP="00750970">
            <w:pPr>
              <w:ind w:left="4320" w:hanging="3996"/>
              <w:contextualSpacing/>
              <w:jc w:val="both"/>
              <w:rPr>
                <w:b/>
                <w:color w:val="auto"/>
              </w:rPr>
            </w:pPr>
            <w:r w:rsidRPr="009A07F0">
              <w:rPr>
                <w:color w:val="auto"/>
                <w:szCs w:val="24"/>
              </w:rPr>
              <w:t>Institutional Financial Stability</w:t>
            </w:r>
          </w:p>
        </w:tc>
        <w:tc>
          <w:tcPr>
            <w:tcW w:w="5290" w:type="dxa"/>
          </w:tcPr>
          <w:p w14:paraId="2C630B75" w14:textId="2CE399B6" w:rsidR="00607FD7" w:rsidRPr="009A07F0" w:rsidRDefault="00607FD7" w:rsidP="00607FD7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9A07F0">
              <w:rPr>
                <w:color w:val="auto"/>
                <w:szCs w:val="24"/>
              </w:rPr>
              <w:t>(Researched and scored by Chancellor’s Office)</w:t>
            </w:r>
          </w:p>
        </w:tc>
      </w:tr>
      <w:tr w:rsidR="00607FD7" w:rsidRPr="009A07F0" w14:paraId="064CDDDE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3"/>
        </w:trPr>
        <w:tc>
          <w:tcPr>
            <w:tcW w:w="6770" w:type="dxa"/>
          </w:tcPr>
          <w:p w14:paraId="631CFC83" w14:textId="59B0DC10" w:rsidR="00607FD7" w:rsidRPr="009A07F0" w:rsidRDefault="00607FD7" w:rsidP="00750970">
            <w:pPr>
              <w:ind w:left="4320" w:hanging="3996"/>
              <w:contextualSpacing/>
              <w:rPr>
                <w:b/>
                <w:color w:val="auto"/>
                <w:szCs w:val="24"/>
              </w:rPr>
            </w:pPr>
            <w:r w:rsidRPr="009A07F0">
              <w:rPr>
                <w:color w:val="auto"/>
                <w:szCs w:val="24"/>
              </w:rPr>
              <w:t>Equitable Student Outcomes for Proposed Degree</w:t>
            </w:r>
          </w:p>
        </w:tc>
        <w:tc>
          <w:tcPr>
            <w:tcW w:w="5290" w:type="dxa"/>
          </w:tcPr>
          <w:p w14:paraId="6A1016F0" w14:textId="7E5E80E1" w:rsidR="00607FD7" w:rsidRPr="00D160A9" w:rsidRDefault="00607FD7" w:rsidP="00607FD7">
            <w:pPr>
              <w:contextualSpacing/>
              <w:jc w:val="center"/>
              <w:rPr>
                <w:b/>
                <w:bCs/>
                <w:color w:val="auto"/>
                <w:szCs w:val="24"/>
              </w:rPr>
            </w:pPr>
            <w:r w:rsidRPr="009A07F0">
              <w:rPr>
                <w:color w:val="auto"/>
                <w:szCs w:val="24"/>
              </w:rPr>
              <w:t>(Researched and scored by Chancellor’s Office)</w:t>
            </w:r>
          </w:p>
        </w:tc>
      </w:tr>
      <w:bookmarkEnd w:id="0"/>
      <w:tr w:rsidR="00607FD7" w:rsidRPr="009A07F0" w:rsidDel="001D5531" w14:paraId="3B1520E4" w14:textId="77777777" w:rsidTr="229453E2">
        <w:trPr>
          <w:trHeight w:val="198"/>
        </w:trPr>
        <w:tc>
          <w:tcPr>
            <w:tcW w:w="6770" w:type="dxa"/>
            <w:shd w:val="clear" w:color="auto" w:fill="AED1FF" w:themeFill="text1" w:themeFillTint="33"/>
          </w:tcPr>
          <w:p w14:paraId="798C461D" w14:textId="77777777" w:rsidR="00607FD7" w:rsidRPr="009A07F0" w:rsidRDefault="00607FD7" w:rsidP="009D5E76">
            <w:pPr>
              <w:ind w:left="4320" w:hanging="669"/>
              <w:contextualSpacing/>
              <w:rPr>
                <w:b/>
                <w:color w:val="auto"/>
                <w:szCs w:val="24"/>
              </w:rPr>
            </w:pPr>
            <w:r w:rsidRPr="009A07F0">
              <w:rPr>
                <w:b/>
                <w:color w:val="auto"/>
                <w:szCs w:val="24"/>
              </w:rPr>
              <w:t>TOTAL INTERNAL SCORE</w:t>
            </w:r>
          </w:p>
        </w:tc>
        <w:tc>
          <w:tcPr>
            <w:tcW w:w="5290" w:type="dxa"/>
            <w:shd w:val="clear" w:color="auto" w:fill="AED1FF" w:themeFill="text1" w:themeFillTint="33"/>
          </w:tcPr>
          <w:p w14:paraId="156ABE59" w14:textId="0C0EDD9A" w:rsidR="00607FD7" w:rsidRPr="009A07F0" w:rsidDel="001D5531" w:rsidRDefault="00BB7DD9" w:rsidP="009D5E76">
            <w:pPr>
              <w:contextualSpacing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30</w:t>
            </w:r>
          </w:p>
        </w:tc>
      </w:tr>
      <w:tr w:rsidR="00750970" w:rsidRPr="009A07F0" w:rsidDel="001D5531" w14:paraId="76518778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8"/>
        </w:trPr>
        <w:tc>
          <w:tcPr>
            <w:tcW w:w="6770" w:type="dxa"/>
            <w:shd w:val="clear" w:color="auto" w:fill="AED1FF" w:themeFill="text1" w:themeFillTint="33"/>
          </w:tcPr>
          <w:p w14:paraId="4AE84047" w14:textId="74C383BE" w:rsidR="00750970" w:rsidRPr="009A07F0" w:rsidRDefault="00750970" w:rsidP="009D5E76">
            <w:pPr>
              <w:ind w:left="4320" w:hanging="669"/>
              <w:contextualSpacing/>
              <w:rPr>
                <w:b/>
                <w:color w:val="auto"/>
              </w:rPr>
            </w:pPr>
            <w:r>
              <w:rPr>
                <w:b/>
                <w:color w:val="auto"/>
              </w:rPr>
              <w:t>TOTAL POINTS POSSI</w:t>
            </w:r>
            <w:r w:rsidR="00682A6F">
              <w:rPr>
                <w:b/>
                <w:color w:val="auto"/>
              </w:rPr>
              <w:t>B</w:t>
            </w:r>
            <w:r>
              <w:rPr>
                <w:b/>
                <w:color w:val="auto"/>
              </w:rPr>
              <w:t>LE</w:t>
            </w:r>
          </w:p>
        </w:tc>
        <w:tc>
          <w:tcPr>
            <w:tcW w:w="5290" w:type="dxa"/>
            <w:shd w:val="clear" w:color="auto" w:fill="AED1FF" w:themeFill="text1" w:themeFillTint="33"/>
          </w:tcPr>
          <w:p w14:paraId="4AF6BA2F" w14:textId="6AEF5BCE" w:rsidR="00750970" w:rsidRPr="009A07F0" w:rsidRDefault="00BB7DD9" w:rsidP="009D5E76">
            <w:pPr>
              <w:contextualSpacing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150</w:t>
            </w:r>
          </w:p>
        </w:tc>
      </w:tr>
    </w:tbl>
    <w:bookmarkEnd w:id="1"/>
    <w:p w14:paraId="1E1C1498" w14:textId="72848121" w:rsidR="007B5C14" w:rsidRPr="009A07F0" w:rsidRDefault="00221404" w:rsidP="00CF6B9B">
      <w:pPr>
        <w:pStyle w:val="Heading2"/>
        <w:spacing w:after="120"/>
        <w:rPr>
          <w:color w:val="002755" w:themeColor="accent4"/>
        </w:rPr>
      </w:pPr>
      <w:r>
        <w:lastRenderedPageBreak/>
        <w:t>Section I</w:t>
      </w:r>
      <w:r w:rsidR="00AC679E" w:rsidRPr="009A07F0">
        <w:t xml:space="preserve">. </w:t>
      </w:r>
      <w:r w:rsidR="00270DCC">
        <w:t>Certification of Statutory Compliance and Readiness</w:t>
      </w:r>
    </w:p>
    <w:tbl>
      <w:tblPr>
        <w:tblStyle w:val="CCCCOTableStyle"/>
        <w:tblW w:w="13680" w:type="dxa"/>
        <w:jc w:val="left"/>
        <w:tblInd w:w="-10" w:type="dxa"/>
        <w:tblLook w:val="04A0" w:firstRow="1" w:lastRow="0" w:firstColumn="1" w:lastColumn="0" w:noHBand="0" w:noVBand="1"/>
      </w:tblPr>
      <w:tblGrid>
        <w:gridCol w:w="1232"/>
        <w:gridCol w:w="11010"/>
        <w:gridCol w:w="1438"/>
      </w:tblGrid>
      <w:tr w:rsidR="001B1C53" w:rsidRPr="009A07F0" w14:paraId="3A214ABA" w14:textId="2F577EA4" w:rsidTr="007B5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left"/>
        </w:trPr>
        <w:tc>
          <w:tcPr>
            <w:tcW w:w="1232" w:type="dxa"/>
          </w:tcPr>
          <w:p w14:paraId="564F1B2E" w14:textId="77777777" w:rsidR="001B1C53" w:rsidRPr="00CF6B9B" w:rsidRDefault="001B1C53" w:rsidP="004A2D44">
            <w:pPr>
              <w:jc w:val="center"/>
              <w:rPr>
                <w:bCs/>
              </w:rPr>
            </w:pPr>
            <w:r w:rsidRPr="00CF6B9B">
              <w:rPr>
                <w:bCs/>
              </w:rPr>
              <w:t>Item #</w:t>
            </w:r>
          </w:p>
        </w:tc>
        <w:tc>
          <w:tcPr>
            <w:tcW w:w="11010" w:type="dxa"/>
          </w:tcPr>
          <w:p w14:paraId="33D2939F" w14:textId="77777777" w:rsidR="001B1C53" w:rsidRPr="00CF6B9B" w:rsidRDefault="001B1C53" w:rsidP="004A2D44">
            <w:pPr>
              <w:rPr>
                <w:bCs/>
              </w:rPr>
            </w:pPr>
            <w:r w:rsidRPr="00CF6B9B">
              <w:rPr>
                <w:bCs/>
              </w:rPr>
              <w:t>Description</w:t>
            </w:r>
          </w:p>
        </w:tc>
        <w:tc>
          <w:tcPr>
            <w:tcW w:w="1438" w:type="dxa"/>
          </w:tcPr>
          <w:p w14:paraId="4AA2282D" w14:textId="201BB2D9" w:rsidR="001B1C53" w:rsidRPr="00CF6B9B" w:rsidRDefault="001B1C53" w:rsidP="00625EAA">
            <w:pPr>
              <w:jc w:val="center"/>
              <w:rPr>
                <w:bCs/>
              </w:rPr>
            </w:pPr>
            <w:r w:rsidRPr="00CF6B9B">
              <w:rPr>
                <w:bCs/>
              </w:rPr>
              <w:t>Yes/No</w:t>
            </w:r>
          </w:p>
        </w:tc>
      </w:tr>
      <w:tr w:rsidR="001B1C53" w:rsidRPr="009A07F0" w14:paraId="43A1031F" w14:textId="49EC34F1" w:rsidTr="007B5C14">
        <w:trPr>
          <w:trHeight w:val="300"/>
          <w:jc w:val="left"/>
        </w:trPr>
        <w:tc>
          <w:tcPr>
            <w:tcW w:w="1232" w:type="dxa"/>
          </w:tcPr>
          <w:p w14:paraId="45D30504" w14:textId="6882DF7C" w:rsidR="001B1C53" w:rsidRPr="009A07F0" w:rsidRDefault="001B1C53" w:rsidP="00F10E4B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1</w:t>
            </w:r>
          </w:p>
        </w:tc>
        <w:tc>
          <w:tcPr>
            <w:tcW w:w="11010" w:type="dxa"/>
          </w:tcPr>
          <w:p w14:paraId="4B7431A2" w14:textId="0AF1C805" w:rsidR="001B1C53" w:rsidRPr="006365C0" w:rsidRDefault="00DC034D" w:rsidP="00076FAD">
            <w:pPr>
              <w:rPr>
                <w:color w:val="auto"/>
                <w:sz w:val="20"/>
              </w:rPr>
            </w:pPr>
            <w:proofErr w:type="gramStart"/>
            <w:r>
              <w:rPr>
                <w:color w:val="auto"/>
                <w:sz w:val="20"/>
              </w:rPr>
              <w:t>D</w:t>
            </w:r>
            <w:r w:rsidR="001C67F0" w:rsidRPr="001C67F0">
              <w:rPr>
                <w:color w:val="auto"/>
                <w:sz w:val="20"/>
              </w:rPr>
              <w:t>istrict</w:t>
            </w:r>
            <w:proofErr w:type="gramEnd"/>
            <w:r w:rsidR="001C67F0" w:rsidRPr="001C67F0">
              <w:rPr>
                <w:color w:val="auto"/>
                <w:sz w:val="20"/>
              </w:rPr>
              <w:t xml:space="preserve"> maintains the primary mission to advance California's economic growth and global</w:t>
            </w:r>
            <w:r w:rsidR="001C67F0">
              <w:rPr>
                <w:color w:val="auto"/>
                <w:sz w:val="20"/>
              </w:rPr>
              <w:t xml:space="preserve"> c</w:t>
            </w:r>
            <w:r w:rsidR="001C67F0" w:rsidRPr="001C67F0">
              <w:rPr>
                <w:color w:val="auto"/>
                <w:sz w:val="20"/>
              </w:rPr>
              <w:t>ompetitiveness through education, training, and services that contribute to continuous workforce improvement. (Ed. Code § 78042(b))</w:t>
            </w:r>
          </w:p>
        </w:tc>
        <w:tc>
          <w:tcPr>
            <w:tcW w:w="1438" w:type="dxa"/>
          </w:tcPr>
          <w:p w14:paraId="05B7DF4A" w14:textId="77777777" w:rsidR="001B1C53" w:rsidRPr="009A07F0" w:rsidRDefault="001B1C53" w:rsidP="00076FAD">
            <w:pPr>
              <w:rPr>
                <w:color w:val="auto"/>
                <w:sz w:val="20"/>
              </w:rPr>
            </w:pPr>
          </w:p>
        </w:tc>
      </w:tr>
      <w:tr w:rsidR="004916DE" w:rsidRPr="009A07F0" w14:paraId="14B6D0D8" w14:textId="77777777" w:rsidTr="007B5C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left"/>
        </w:trPr>
        <w:tc>
          <w:tcPr>
            <w:tcW w:w="1232" w:type="dxa"/>
          </w:tcPr>
          <w:p w14:paraId="2071929E" w14:textId="57185874" w:rsidR="004916DE" w:rsidRPr="009A07F0" w:rsidRDefault="001C67F0" w:rsidP="005F7A0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</w:t>
            </w:r>
          </w:p>
        </w:tc>
        <w:tc>
          <w:tcPr>
            <w:tcW w:w="11010" w:type="dxa"/>
          </w:tcPr>
          <w:p w14:paraId="40128639" w14:textId="54031BA5" w:rsidR="004916DE" w:rsidRPr="009A07F0" w:rsidRDefault="00DC034D" w:rsidP="00076FAD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D</w:t>
            </w:r>
            <w:r w:rsidR="001C67F0" w:rsidRPr="001C67F0">
              <w:rPr>
                <w:color w:val="auto"/>
                <w:sz w:val="20"/>
              </w:rPr>
              <w:t>istrict has the additional mission to provide high-quality undergraduate education at an affordable price for students and the state. (Ed. Code § 78042(b))</w:t>
            </w:r>
          </w:p>
        </w:tc>
        <w:tc>
          <w:tcPr>
            <w:tcW w:w="1438" w:type="dxa"/>
          </w:tcPr>
          <w:p w14:paraId="21B415D8" w14:textId="77777777" w:rsidR="004916DE" w:rsidRPr="009A07F0" w:rsidRDefault="004916DE" w:rsidP="00076FAD">
            <w:pPr>
              <w:rPr>
                <w:color w:val="auto"/>
                <w:sz w:val="20"/>
              </w:rPr>
            </w:pPr>
          </w:p>
        </w:tc>
      </w:tr>
      <w:tr w:rsidR="004916DE" w:rsidRPr="009A07F0" w14:paraId="1BFD7920" w14:textId="77777777" w:rsidTr="007B5C14">
        <w:trPr>
          <w:trHeight w:val="300"/>
          <w:jc w:val="left"/>
        </w:trPr>
        <w:tc>
          <w:tcPr>
            <w:tcW w:w="1232" w:type="dxa"/>
          </w:tcPr>
          <w:p w14:paraId="25BBA77F" w14:textId="796043AC" w:rsidR="004916DE" w:rsidRPr="009A07F0" w:rsidRDefault="001C67F0" w:rsidP="005F7A0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3</w:t>
            </w:r>
          </w:p>
        </w:tc>
        <w:tc>
          <w:tcPr>
            <w:tcW w:w="11010" w:type="dxa"/>
          </w:tcPr>
          <w:p w14:paraId="2B157872" w14:textId="4A8A99DE" w:rsidR="004916DE" w:rsidRPr="009A07F0" w:rsidRDefault="00DC034D" w:rsidP="00076FAD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D</w:t>
            </w:r>
            <w:r w:rsidR="001C67F0" w:rsidRPr="001C67F0">
              <w:rPr>
                <w:color w:val="auto"/>
                <w:sz w:val="20"/>
              </w:rPr>
              <w:t>istrict has a written policy that requires all potential students who wish to apply for a Board of Governors Fee Waiver to complete and submit either a Free Application for Federal Student Aid or a California Dream Act application in lieu of the California Promise Grant. (Ed. Code § 78042(c))</w:t>
            </w:r>
          </w:p>
        </w:tc>
        <w:tc>
          <w:tcPr>
            <w:tcW w:w="1438" w:type="dxa"/>
          </w:tcPr>
          <w:p w14:paraId="71BA87ED" w14:textId="77777777" w:rsidR="004916DE" w:rsidRPr="009A07F0" w:rsidRDefault="004916DE" w:rsidP="00076FAD">
            <w:pPr>
              <w:rPr>
                <w:color w:val="auto"/>
                <w:sz w:val="20"/>
              </w:rPr>
            </w:pPr>
          </w:p>
        </w:tc>
      </w:tr>
      <w:tr w:rsidR="004916DE" w:rsidRPr="009A07F0" w14:paraId="7AE0081A" w14:textId="77777777" w:rsidTr="007B5C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left"/>
        </w:trPr>
        <w:tc>
          <w:tcPr>
            <w:tcW w:w="1232" w:type="dxa"/>
          </w:tcPr>
          <w:p w14:paraId="4C87CDA7" w14:textId="1672E641" w:rsidR="004916DE" w:rsidRPr="009A07F0" w:rsidRDefault="001C67F0" w:rsidP="005F7A0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4</w:t>
            </w:r>
          </w:p>
        </w:tc>
        <w:tc>
          <w:tcPr>
            <w:tcW w:w="11010" w:type="dxa"/>
          </w:tcPr>
          <w:p w14:paraId="10E96041" w14:textId="52419D32" w:rsidR="004916DE" w:rsidRPr="009A07F0" w:rsidRDefault="00DC034D" w:rsidP="00076FAD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D</w:t>
            </w:r>
            <w:r w:rsidR="001C67F0" w:rsidRPr="001C67F0">
              <w:rPr>
                <w:color w:val="auto"/>
                <w:sz w:val="20"/>
              </w:rPr>
              <w:t>istrict maintains separate records for community college students enrolled in lower division courses and baccalaureate degree students enrolled in upper division courses. (Ed. Code § section 78042(e))</w:t>
            </w:r>
          </w:p>
        </w:tc>
        <w:tc>
          <w:tcPr>
            <w:tcW w:w="1438" w:type="dxa"/>
          </w:tcPr>
          <w:p w14:paraId="641E5642" w14:textId="77777777" w:rsidR="004916DE" w:rsidRPr="009A07F0" w:rsidRDefault="004916DE" w:rsidP="00076FAD">
            <w:pPr>
              <w:rPr>
                <w:color w:val="auto"/>
                <w:sz w:val="20"/>
              </w:rPr>
            </w:pPr>
          </w:p>
        </w:tc>
      </w:tr>
      <w:tr w:rsidR="004916DE" w:rsidRPr="009A07F0" w14:paraId="536D4727" w14:textId="77777777" w:rsidTr="007B5C14">
        <w:trPr>
          <w:trHeight w:val="300"/>
          <w:jc w:val="left"/>
        </w:trPr>
        <w:tc>
          <w:tcPr>
            <w:tcW w:w="1232" w:type="dxa"/>
          </w:tcPr>
          <w:p w14:paraId="6074FE98" w14:textId="562719D6" w:rsidR="004916DE" w:rsidRPr="009A07F0" w:rsidRDefault="001C67F0" w:rsidP="005F7A0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5</w:t>
            </w:r>
          </w:p>
        </w:tc>
        <w:tc>
          <w:tcPr>
            <w:tcW w:w="11010" w:type="dxa"/>
          </w:tcPr>
          <w:p w14:paraId="0357E976" w14:textId="191980E0" w:rsidR="004916DE" w:rsidRPr="009A07F0" w:rsidRDefault="00DC034D" w:rsidP="00076FAD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Di</w:t>
            </w:r>
            <w:r w:rsidR="001C67F0" w:rsidRPr="001C67F0">
              <w:rPr>
                <w:color w:val="auto"/>
                <w:sz w:val="20"/>
              </w:rPr>
              <w:t>strict currently offers and will continue to offer an associate degree program in the same academic subject from which this baccalaureate program is proposed. (Ed. Code § 78042(j)(1))</w:t>
            </w:r>
          </w:p>
        </w:tc>
        <w:tc>
          <w:tcPr>
            <w:tcW w:w="1438" w:type="dxa"/>
          </w:tcPr>
          <w:p w14:paraId="5EA3F7FB" w14:textId="77777777" w:rsidR="004916DE" w:rsidRPr="009A07F0" w:rsidRDefault="004916DE" w:rsidP="00076FAD">
            <w:pPr>
              <w:rPr>
                <w:color w:val="auto"/>
                <w:sz w:val="20"/>
              </w:rPr>
            </w:pPr>
          </w:p>
        </w:tc>
      </w:tr>
      <w:tr w:rsidR="00AC0D64" w:rsidRPr="009A07F0" w14:paraId="52D462E2" w14:textId="77777777" w:rsidTr="007B5C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left"/>
        </w:trPr>
        <w:tc>
          <w:tcPr>
            <w:tcW w:w="1232" w:type="dxa"/>
          </w:tcPr>
          <w:p w14:paraId="12AE64B9" w14:textId="4EAC23BB" w:rsidR="00AC0D64" w:rsidRPr="009A07F0" w:rsidRDefault="001C67F0" w:rsidP="005F7A0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6</w:t>
            </w:r>
          </w:p>
        </w:tc>
        <w:tc>
          <w:tcPr>
            <w:tcW w:w="11010" w:type="dxa"/>
          </w:tcPr>
          <w:p w14:paraId="475ABE36" w14:textId="3279EF42" w:rsidR="00AC0D64" w:rsidRPr="009A07F0" w:rsidRDefault="64FE0CFB" w:rsidP="20267700">
            <w:pPr>
              <w:rPr>
                <w:color w:val="auto"/>
                <w:sz w:val="20"/>
              </w:rPr>
            </w:pPr>
            <w:r w:rsidRPr="229453E2">
              <w:rPr>
                <w:color w:val="auto"/>
                <w:sz w:val="20"/>
              </w:rPr>
              <w:t>Applicant</w:t>
            </w:r>
            <w:r w:rsidR="5883F098" w:rsidRPr="229453E2">
              <w:rPr>
                <w:color w:val="auto"/>
                <w:sz w:val="20"/>
              </w:rPr>
              <w:t xml:space="preserve"> will not offer a baccalaureate degree program or curricula already offered by the California State University or the University of California (Ed. Code § 78042(d)(2))</w:t>
            </w:r>
          </w:p>
        </w:tc>
        <w:tc>
          <w:tcPr>
            <w:tcW w:w="1438" w:type="dxa"/>
          </w:tcPr>
          <w:p w14:paraId="7F3FEF83" w14:textId="77777777" w:rsidR="00AC0D64" w:rsidRPr="009A07F0" w:rsidRDefault="00AC0D64" w:rsidP="00076FAD">
            <w:pPr>
              <w:rPr>
                <w:color w:val="auto"/>
                <w:sz w:val="20"/>
              </w:rPr>
            </w:pPr>
          </w:p>
        </w:tc>
      </w:tr>
      <w:tr w:rsidR="005F7A00" w:rsidRPr="009A07F0" w14:paraId="053EBF3A" w14:textId="77777777" w:rsidTr="007B5C14">
        <w:trPr>
          <w:trHeight w:val="300"/>
          <w:jc w:val="left"/>
        </w:trPr>
        <w:tc>
          <w:tcPr>
            <w:tcW w:w="1232" w:type="dxa"/>
          </w:tcPr>
          <w:p w14:paraId="25C91E89" w14:textId="03A8A9C2" w:rsidR="005F7A00" w:rsidRPr="009A07F0" w:rsidRDefault="001C67F0" w:rsidP="005F7A00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</w:t>
            </w:r>
          </w:p>
        </w:tc>
        <w:tc>
          <w:tcPr>
            <w:tcW w:w="11010" w:type="dxa"/>
          </w:tcPr>
          <w:p w14:paraId="2FA533D4" w14:textId="3C5236D8" w:rsidR="005F7A00" w:rsidRPr="009A07F0" w:rsidRDefault="726A71F3" w:rsidP="229453E2">
            <w:pPr>
              <w:rPr>
                <w:color w:val="auto"/>
                <w:sz w:val="20"/>
              </w:rPr>
            </w:pPr>
            <w:r w:rsidRPr="229453E2">
              <w:rPr>
                <w:color w:val="auto"/>
                <w:sz w:val="20"/>
              </w:rPr>
              <w:t>Applicant has applied for or received ACCJC approval to offer the proposed baccalaureate degree program through the Accrediting Commission for Community and Junior Colleges (Ed. Code § 78042(a)) </w:t>
            </w:r>
          </w:p>
        </w:tc>
        <w:tc>
          <w:tcPr>
            <w:tcW w:w="1438" w:type="dxa"/>
          </w:tcPr>
          <w:p w14:paraId="6FC21F7C" w14:textId="77777777" w:rsidR="005F7A00" w:rsidRPr="009A07F0" w:rsidRDefault="005F7A00" w:rsidP="00076FAD">
            <w:pPr>
              <w:rPr>
                <w:color w:val="auto"/>
                <w:sz w:val="20"/>
              </w:rPr>
            </w:pPr>
          </w:p>
        </w:tc>
      </w:tr>
      <w:tr w:rsidR="4A72DC2F" w14:paraId="70A7E974" w14:textId="77777777" w:rsidTr="007B5C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left"/>
        </w:trPr>
        <w:tc>
          <w:tcPr>
            <w:tcW w:w="1232" w:type="dxa"/>
          </w:tcPr>
          <w:p w14:paraId="3C75ABF2" w14:textId="4E47B447" w:rsidR="4A72DC2F" w:rsidRDefault="4A72DC2F" w:rsidP="4A72DC2F">
            <w:pPr>
              <w:jc w:val="center"/>
              <w:rPr>
                <w:color w:val="auto"/>
                <w:sz w:val="20"/>
              </w:rPr>
            </w:pPr>
            <w:r w:rsidRPr="4A72DC2F">
              <w:rPr>
                <w:color w:val="auto"/>
                <w:sz w:val="20"/>
              </w:rPr>
              <w:t>8</w:t>
            </w:r>
          </w:p>
        </w:tc>
        <w:tc>
          <w:tcPr>
            <w:tcW w:w="11010" w:type="dxa"/>
          </w:tcPr>
          <w:p w14:paraId="05EF325F" w14:textId="4A52CF55" w:rsidR="4A72DC2F" w:rsidRDefault="12D2265D" w:rsidP="4A72DC2F">
            <w:pPr>
              <w:rPr>
                <w:color w:val="auto"/>
                <w:sz w:val="20"/>
              </w:rPr>
            </w:pPr>
            <w:r w:rsidRPr="229453E2">
              <w:rPr>
                <w:color w:val="auto"/>
                <w:sz w:val="20"/>
              </w:rPr>
              <w:t xml:space="preserve">Applicant provided a copy of their district’s formal policy to maintain unrestricted </w:t>
            </w:r>
            <w:r w:rsidR="04AC7643" w:rsidRPr="229453E2">
              <w:rPr>
                <w:color w:val="auto"/>
                <w:sz w:val="20"/>
              </w:rPr>
              <w:t>reserves and</w:t>
            </w:r>
            <w:r w:rsidRPr="229453E2">
              <w:rPr>
                <w:color w:val="auto"/>
                <w:sz w:val="20"/>
              </w:rPr>
              <w:t xml:space="preserve"> has adopted policies and practices consistent with the  </w:t>
            </w:r>
            <w:hyperlink r:id="rId12">
              <w:r w:rsidRPr="229453E2">
                <w:rPr>
                  <w:rStyle w:val="Hyperlink"/>
                  <w:rFonts w:ascii="Source Sans Pro" w:hAnsi="Source Sans Pro"/>
                  <w:sz w:val="20"/>
                </w:rPr>
                <w:t>Budgeting Best Practices</w:t>
              </w:r>
            </w:hyperlink>
            <w:r w:rsidRPr="229453E2">
              <w:rPr>
                <w:color w:val="auto"/>
                <w:sz w:val="20"/>
              </w:rPr>
              <w:t xml:space="preserve"> published by the Government Finance Officers Association (GFOA). </w:t>
            </w:r>
            <w:r w:rsidR="5BA05C40" w:rsidRPr="229453E2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38" w:type="dxa"/>
          </w:tcPr>
          <w:p w14:paraId="0DB17805" w14:textId="77777777" w:rsidR="4A72DC2F" w:rsidRDefault="4A72DC2F" w:rsidP="4A72DC2F">
            <w:pPr>
              <w:rPr>
                <w:b/>
                <w:bCs/>
                <w:color w:val="auto"/>
              </w:rPr>
            </w:pPr>
          </w:p>
        </w:tc>
      </w:tr>
    </w:tbl>
    <w:p w14:paraId="15DC697E" w14:textId="59429A23" w:rsidR="00653189" w:rsidRDefault="00653189" w:rsidP="00CF6B9B">
      <w:pPr>
        <w:pStyle w:val="Heading2"/>
        <w:spacing w:after="120"/>
      </w:pPr>
      <w:r w:rsidRPr="229453E2">
        <w:lastRenderedPageBreak/>
        <w:t>Section II</w:t>
      </w:r>
      <w:r w:rsidR="002C5105">
        <w:t>.</w:t>
      </w:r>
      <w:r w:rsidRPr="229453E2">
        <w:t xml:space="preserve"> </w:t>
      </w:r>
      <w:r>
        <w:t>Evidence of Non-Duplication and Collaboration</w:t>
      </w:r>
      <w:r w:rsidRPr="229453E2">
        <w:t xml:space="preserve"> </w:t>
      </w:r>
    </w:p>
    <w:tbl>
      <w:tblPr>
        <w:tblStyle w:val="CCCCOTableStyle"/>
        <w:tblW w:w="13855" w:type="dxa"/>
        <w:tblLook w:val="0420" w:firstRow="1" w:lastRow="0" w:firstColumn="0" w:lastColumn="0" w:noHBand="0" w:noVBand="1"/>
      </w:tblPr>
      <w:tblGrid>
        <w:gridCol w:w="4670"/>
        <w:gridCol w:w="4950"/>
        <w:gridCol w:w="4235"/>
      </w:tblGrid>
      <w:tr w:rsidR="00357292" w:rsidRPr="009A07F0" w14:paraId="74AE1A33" w14:textId="77777777" w:rsidTr="00594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4670" w:type="dxa"/>
          </w:tcPr>
          <w:p w14:paraId="0DE4A7E1" w14:textId="1C59F6B9" w:rsidR="00357292" w:rsidRPr="009A07F0" w:rsidRDefault="00357292" w:rsidP="003A04EC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>Strong</w:t>
            </w:r>
            <w:r w:rsidR="00612156">
              <w:rPr>
                <w:rFonts w:asciiTheme="minorHAnsi" w:hAnsiTheme="minorHAnsi"/>
                <w:b w:val="0"/>
                <w:color w:val="auto"/>
                <w:sz w:val="20"/>
              </w:rPr>
              <w:t xml:space="preserve"> </w:t>
            </w:r>
            <w:r w:rsidR="00612156" w:rsidRPr="009A07F0">
              <w:rPr>
                <w:rFonts w:asciiTheme="minorHAnsi" w:hAnsiTheme="minorHAnsi"/>
                <w:b w:val="0"/>
                <w:color w:val="auto"/>
                <w:sz w:val="20"/>
              </w:rPr>
              <w:t>(</w:t>
            </w:r>
            <w:r w:rsidR="00612156">
              <w:rPr>
                <w:rFonts w:asciiTheme="minorHAnsi" w:hAnsiTheme="minorHAnsi"/>
                <w:b w:val="0"/>
                <w:color w:val="auto"/>
                <w:sz w:val="20"/>
              </w:rPr>
              <w:t>24-30</w:t>
            </w:r>
            <w:r w:rsidR="00612156" w:rsidRPr="009A07F0">
              <w:rPr>
                <w:rFonts w:asciiTheme="minorHAnsi" w:hAnsiTheme="minorHAnsi"/>
                <w:b w:val="0"/>
                <w:color w:val="auto"/>
                <w:sz w:val="20"/>
              </w:rPr>
              <w:t xml:space="preserve"> points)</w:t>
            </w:r>
          </w:p>
        </w:tc>
        <w:tc>
          <w:tcPr>
            <w:tcW w:w="4950" w:type="dxa"/>
          </w:tcPr>
          <w:p w14:paraId="18091C49" w14:textId="212C4CFA" w:rsidR="00357292" w:rsidRPr="009A07F0" w:rsidRDefault="00357292" w:rsidP="003A04EC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>Moderate</w:t>
            </w:r>
            <w:r w:rsidR="00612156">
              <w:rPr>
                <w:rFonts w:asciiTheme="minorHAnsi" w:hAnsiTheme="minorHAnsi"/>
                <w:b w:val="0"/>
                <w:color w:val="auto"/>
                <w:sz w:val="20"/>
              </w:rPr>
              <w:t xml:space="preserve"> (16-23 points)</w:t>
            </w:r>
          </w:p>
        </w:tc>
        <w:tc>
          <w:tcPr>
            <w:tcW w:w="4235" w:type="dxa"/>
          </w:tcPr>
          <w:p w14:paraId="308EE32E" w14:textId="34A16788" w:rsidR="00357292" w:rsidRPr="009A07F0" w:rsidRDefault="00357292" w:rsidP="003A04EC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>Weak</w:t>
            </w:r>
            <w:r w:rsidR="00612156">
              <w:rPr>
                <w:rFonts w:asciiTheme="minorHAnsi" w:hAnsiTheme="minorHAnsi"/>
                <w:b w:val="0"/>
                <w:color w:val="auto"/>
                <w:sz w:val="20"/>
              </w:rPr>
              <w:t xml:space="preserve"> (0-15 points)</w:t>
            </w:r>
          </w:p>
        </w:tc>
      </w:tr>
      <w:tr w:rsidR="00357292" w:rsidRPr="00357292" w14:paraId="4E4BFFE4" w14:textId="77777777" w:rsidTr="00594E69">
        <w:trPr>
          <w:trHeight w:val="1803"/>
        </w:trPr>
        <w:tc>
          <w:tcPr>
            <w:tcW w:w="4670" w:type="dxa"/>
          </w:tcPr>
          <w:p w14:paraId="56300319" w14:textId="4EE106BC" w:rsidR="00357292" w:rsidRPr="00357292" w:rsidRDefault="00357292" w:rsidP="003A04EC">
            <w:pPr>
              <w:jc w:val="center"/>
              <w:rPr>
                <w:color w:val="auto"/>
                <w:sz w:val="20"/>
              </w:rPr>
            </w:pPr>
            <w:r w:rsidRPr="00357292">
              <w:rPr>
                <w:color w:val="auto"/>
                <w:sz w:val="20"/>
              </w:rPr>
              <w:t>Strong evidence of duplication research efforts using all available resources. Substantiation that program does not duplicate existing CSU or UC programs. Detailed Non-Duplication Analysis form attached for all upper and lower-division courses.</w:t>
            </w:r>
          </w:p>
        </w:tc>
        <w:tc>
          <w:tcPr>
            <w:tcW w:w="4950" w:type="dxa"/>
          </w:tcPr>
          <w:p w14:paraId="0AF3B791" w14:textId="10F8BBCA" w:rsidR="00357292" w:rsidRPr="00357292" w:rsidRDefault="00357292" w:rsidP="003A04EC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 w:rsidRPr="00357292">
              <w:rPr>
                <w:rFonts w:asciiTheme="minorHAnsi" w:eastAsia="Arial" w:hAnsiTheme="minorHAnsi" w:cs="Arial"/>
                <w:color w:val="auto"/>
                <w:sz w:val="20"/>
              </w:rPr>
              <w:t>Minimal evidence that program does not duplicate existing CSU or UC programs; Research showed some overlap, but applicant did not provide sufficient analysis to explain how their program differs; Non-Duplication Analysis form missing some content. Unclear if program is duplicative.</w:t>
            </w:r>
          </w:p>
        </w:tc>
        <w:tc>
          <w:tcPr>
            <w:tcW w:w="4235" w:type="dxa"/>
          </w:tcPr>
          <w:p w14:paraId="252D1A05" w14:textId="31CA0E03" w:rsidR="00357292" w:rsidRPr="00357292" w:rsidRDefault="001560B1" w:rsidP="003A04EC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>
              <w:rPr>
                <w:sz w:val="21"/>
                <w:szCs w:val="21"/>
              </w:rPr>
              <w:t>Insufficient evidence that program does not duplicate existing CSU or UC programs. No side-by-side analysis provided of similar programs or courses; Incomplete or missing Non-Duplication Analysis form. Application seems to duplicate other CSU/UC programs.</w:t>
            </w:r>
          </w:p>
        </w:tc>
      </w:tr>
    </w:tbl>
    <w:p w14:paraId="182F3F35" w14:textId="104A5220" w:rsidR="00594E69" w:rsidRPr="00594E69" w:rsidRDefault="00594E69" w:rsidP="00FB63B4">
      <w:pPr>
        <w:widowControl w:val="0"/>
        <w:pBdr>
          <w:top w:val="single" w:sz="4" w:space="6" w:color="838385"/>
          <w:left w:val="single" w:sz="4" w:space="4" w:color="838385"/>
          <w:bottom w:val="single" w:sz="4" w:space="6" w:color="838385"/>
          <w:right w:val="single" w:sz="4" w:space="7" w:color="838385"/>
        </w:pBdr>
        <w:shd w:val="clear" w:color="auto" w:fill="E7F0FA"/>
        <w:suppressAutoHyphens w:val="0"/>
        <w:autoSpaceDE w:val="0"/>
        <w:autoSpaceDN w:val="0"/>
        <w:spacing w:line="278" w:lineRule="auto"/>
        <w:ind w:right="90"/>
        <w:rPr>
          <w:b/>
          <w:bCs/>
        </w:rPr>
      </w:pPr>
      <w:r w:rsidRPr="00594E69">
        <w:rPr>
          <w:rFonts w:cs="Calibri"/>
          <w:b/>
          <w:bCs/>
          <w:color w:val="auto"/>
          <w:sz w:val="20"/>
        </w:rPr>
        <w:t>Non-Duplication (</w:t>
      </w:r>
      <w:r w:rsidRPr="00FB63B4">
        <w:rPr>
          <w:rFonts w:ascii="Calibri" w:hAnsi="Calibri" w:cs="Calibri"/>
          <w:b/>
          <w:color w:val="auto"/>
          <w:spacing w:val="0"/>
          <w:w w:val="110"/>
          <w:szCs w:val="22"/>
        </w:rPr>
        <w:t>Application</w:t>
      </w:r>
      <w:r w:rsidRPr="00594E69">
        <w:rPr>
          <w:rFonts w:cs="Calibri"/>
          <w:b/>
          <w:bCs/>
          <w:color w:val="auto"/>
          <w:sz w:val="20"/>
        </w:rPr>
        <w:t xml:space="preserve"> Question 7): Applicant submitted a complete and detailed Non-Duplication Analysis Form that includes:</w:t>
      </w:r>
    </w:p>
    <w:tbl>
      <w:tblPr>
        <w:tblStyle w:val="CCCCOTableStyle"/>
        <w:tblW w:w="13855" w:type="dxa"/>
        <w:tblLook w:val="04A0" w:firstRow="1" w:lastRow="0" w:firstColumn="1" w:lastColumn="0" w:noHBand="0" w:noVBand="1"/>
      </w:tblPr>
      <w:tblGrid>
        <w:gridCol w:w="11105"/>
        <w:gridCol w:w="2750"/>
      </w:tblGrid>
      <w:tr w:rsidR="007B5C14" w:rsidRPr="009A07F0" w14:paraId="25804E6D" w14:textId="77777777" w:rsidTr="00FB6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105" w:type="dxa"/>
            <w:vAlign w:val="top"/>
          </w:tcPr>
          <w:p w14:paraId="5F3606E7" w14:textId="77777777" w:rsidR="007B5C14" w:rsidRPr="009A07F0" w:rsidRDefault="007B5C14" w:rsidP="003A04EC">
            <w:pPr>
              <w:rPr>
                <w:b w:val="0"/>
                <w:color w:val="auto"/>
              </w:rPr>
            </w:pPr>
            <w:r w:rsidRPr="009A07F0">
              <w:rPr>
                <w:color w:val="auto"/>
              </w:rPr>
              <w:t>Description</w:t>
            </w:r>
          </w:p>
        </w:tc>
        <w:tc>
          <w:tcPr>
            <w:tcW w:w="2750" w:type="dxa"/>
          </w:tcPr>
          <w:p w14:paraId="36B3A9A7" w14:textId="77777777" w:rsidR="007B5C14" w:rsidRPr="009A07F0" w:rsidRDefault="007B5C14" w:rsidP="003A04EC">
            <w:pPr>
              <w:jc w:val="center"/>
              <w:rPr>
                <w:b w:val="0"/>
                <w:color w:val="auto"/>
              </w:rPr>
            </w:pPr>
            <w:r w:rsidRPr="009A07F0">
              <w:rPr>
                <w:color w:val="auto"/>
              </w:rPr>
              <w:t>Rating</w:t>
            </w:r>
          </w:p>
        </w:tc>
      </w:tr>
      <w:tr w:rsidR="007B5C14" w:rsidRPr="009A07F0" w14:paraId="100878BF" w14:textId="77777777" w:rsidTr="00835C87">
        <w:tc>
          <w:tcPr>
            <w:tcW w:w="11105" w:type="dxa"/>
            <w:vAlign w:val="top"/>
          </w:tcPr>
          <w:p w14:paraId="239552EF" w14:textId="2D5AE31E" w:rsidR="007B5C14" w:rsidRPr="0055722C" w:rsidRDefault="0055722C" w:rsidP="0055722C">
            <w:pPr>
              <w:ind w:left="780" w:hanging="420"/>
              <w:rPr>
                <w:rFonts w:cs="Calibri"/>
                <w:color w:val="auto"/>
                <w:sz w:val="20"/>
              </w:rPr>
            </w:pPr>
            <w:r>
              <w:rPr>
                <w:rFonts w:cs="Calibri"/>
                <w:color w:val="auto"/>
                <w:sz w:val="20"/>
              </w:rPr>
              <w:t>A-C.</w:t>
            </w:r>
            <w:r w:rsidR="009D50C6">
              <w:rPr>
                <w:rFonts w:cs="Calibri"/>
                <w:color w:val="auto"/>
                <w:sz w:val="20"/>
              </w:rPr>
              <w:t xml:space="preserve"> </w:t>
            </w:r>
            <w:r w:rsidR="009D50C6">
              <w:tab/>
            </w:r>
            <w:r w:rsidR="00AC51AA" w:rsidRPr="0055722C">
              <w:rPr>
                <w:rFonts w:cs="Calibri"/>
                <w:color w:val="auto"/>
                <w:sz w:val="20"/>
              </w:rPr>
              <w:t>List of Resources searched</w:t>
            </w:r>
            <w:r w:rsidR="005B6147" w:rsidRPr="0055722C">
              <w:rPr>
                <w:rFonts w:cs="Calibri"/>
                <w:color w:val="auto"/>
                <w:sz w:val="20"/>
              </w:rPr>
              <w:t>; an attachment showing results of their search efforts</w:t>
            </w:r>
            <w:r w:rsidR="001D029C" w:rsidRPr="0055722C">
              <w:rPr>
                <w:rFonts w:cs="Calibri"/>
                <w:color w:val="auto"/>
                <w:sz w:val="20"/>
              </w:rPr>
              <w:t>,</w:t>
            </w:r>
            <w:r w:rsidR="005B6147" w:rsidRPr="0055722C">
              <w:rPr>
                <w:rFonts w:cs="Calibri"/>
                <w:color w:val="auto"/>
                <w:sz w:val="20"/>
              </w:rPr>
              <w:t xml:space="preserve"> and an outline of program learning outcomes and how it aligns to the chose</w:t>
            </w:r>
            <w:r w:rsidR="000A0767" w:rsidRPr="0055722C">
              <w:rPr>
                <w:rFonts w:cs="Calibri"/>
                <w:color w:val="auto"/>
                <w:sz w:val="20"/>
              </w:rPr>
              <w:t>n</w:t>
            </w:r>
            <w:r w:rsidR="005B6147" w:rsidRPr="0055722C">
              <w:rPr>
                <w:rFonts w:cs="Calibri"/>
                <w:color w:val="auto"/>
                <w:sz w:val="20"/>
              </w:rPr>
              <w:t xml:space="preserve"> CIP Code. Comparison to related SOC Codes included.</w:t>
            </w:r>
          </w:p>
        </w:tc>
        <w:tc>
          <w:tcPr>
            <w:tcW w:w="2750" w:type="dxa"/>
          </w:tcPr>
          <w:p w14:paraId="329B6F45" w14:textId="7BA1E80A" w:rsidR="00570F79" w:rsidRPr="00AC51AA" w:rsidRDefault="00BB7DD9" w:rsidP="003A04EC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AC51AA" w:rsidRPr="009A07F0" w14:paraId="20BF5F55" w14:textId="77777777" w:rsidTr="00835C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05" w:type="dxa"/>
            <w:vAlign w:val="top"/>
          </w:tcPr>
          <w:p w14:paraId="05716FC7" w14:textId="03C7A9BB" w:rsidR="00AC51AA" w:rsidRPr="0055722C" w:rsidRDefault="0055722C" w:rsidP="0055722C">
            <w:pPr>
              <w:ind w:left="780" w:hanging="420"/>
              <w:rPr>
                <w:rFonts w:cs="Calibri"/>
                <w:color w:val="auto"/>
                <w:sz w:val="20"/>
              </w:rPr>
            </w:pPr>
            <w:r>
              <w:rPr>
                <w:rFonts w:cs="Calibri"/>
                <w:color w:val="auto"/>
                <w:sz w:val="20"/>
              </w:rPr>
              <w:t>D-E.</w:t>
            </w:r>
            <w:r w:rsidR="009D50C6">
              <w:rPr>
                <w:rFonts w:cs="Calibri"/>
                <w:color w:val="auto"/>
                <w:sz w:val="20"/>
              </w:rPr>
              <w:t xml:space="preserve"> </w:t>
            </w:r>
            <w:r w:rsidR="009D50C6">
              <w:tab/>
            </w:r>
            <w:r w:rsidR="007151D5" w:rsidRPr="0055722C">
              <w:rPr>
                <w:rFonts w:cs="Calibri"/>
                <w:color w:val="auto"/>
                <w:sz w:val="20"/>
              </w:rPr>
              <w:t xml:space="preserve">Analysis of overall search results; </w:t>
            </w:r>
            <w:r w:rsidR="00AC51AA" w:rsidRPr="0055722C">
              <w:rPr>
                <w:rFonts w:cs="Calibri"/>
                <w:color w:val="auto"/>
                <w:sz w:val="20"/>
              </w:rPr>
              <w:t>Listing of each CSU/UC program researched</w:t>
            </w:r>
            <w:r w:rsidR="001D029C" w:rsidRPr="0055722C">
              <w:rPr>
                <w:rFonts w:cs="Calibri"/>
                <w:color w:val="auto"/>
                <w:sz w:val="20"/>
              </w:rPr>
              <w:t>.</w:t>
            </w:r>
          </w:p>
        </w:tc>
        <w:tc>
          <w:tcPr>
            <w:tcW w:w="2750" w:type="dxa"/>
          </w:tcPr>
          <w:p w14:paraId="6BD9E1FC" w14:textId="0D4FD1BB" w:rsidR="00AC51AA" w:rsidRPr="00AC51AA" w:rsidRDefault="00BB7DD9" w:rsidP="003A04EC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1D029C" w:rsidRPr="009A07F0" w14:paraId="72BE3EBF" w14:textId="77777777" w:rsidTr="00835C87">
        <w:tc>
          <w:tcPr>
            <w:tcW w:w="11105" w:type="dxa"/>
            <w:vAlign w:val="top"/>
          </w:tcPr>
          <w:p w14:paraId="46F5FBE0" w14:textId="7DD6158D" w:rsidR="001D029C" w:rsidRPr="0055722C" w:rsidRDefault="0055722C" w:rsidP="0055722C">
            <w:pPr>
              <w:pStyle w:val="ListParagraph"/>
              <w:ind w:left="780" w:hanging="420"/>
              <w:rPr>
                <w:rFonts w:cs="Calibri"/>
                <w:color w:val="auto"/>
                <w:sz w:val="20"/>
              </w:rPr>
            </w:pPr>
            <w:r>
              <w:rPr>
                <w:rFonts w:cs="Calibri"/>
                <w:color w:val="auto"/>
                <w:sz w:val="20"/>
              </w:rPr>
              <w:t>F.</w:t>
            </w:r>
            <w:r w:rsidR="009D50C6">
              <w:rPr>
                <w:rFonts w:cs="Calibri"/>
                <w:color w:val="auto"/>
                <w:sz w:val="20"/>
              </w:rPr>
              <w:t xml:space="preserve"> </w:t>
            </w:r>
            <w:r w:rsidR="009D50C6">
              <w:tab/>
            </w:r>
            <w:r w:rsidR="001D029C" w:rsidRPr="0055722C">
              <w:rPr>
                <w:rFonts w:cs="Calibri"/>
                <w:color w:val="auto"/>
                <w:sz w:val="20"/>
              </w:rPr>
              <w:t>Summary of findings for each program searched</w:t>
            </w:r>
            <w:r w:rsidR="006924CA" w:rsidRPr="0055722C">
              <w:rPr>
                <w:rFonts w:cs="Calibri"/>
                <w:color w:val="auto"/>
                <w:sz w:val="20"/>
              </w:rPr>
              <w:t xml:space="preserve"> or convincing explanation proposal is not offered elsewhere.</w:t>
            </w:r>
          </w:p>
        </w:tc>
        <w:tc>
          <w:tcPr>
            <w:tcW w:w="2750" w:type="dxa"/>
          </w:tcPr>
          <w:p w14:paraId="65CC895A" w14:textId="4A2D9D6B" w:rsidR="001D029C" w:rsidRPr="00AC51AA" w:rsidRDefault="00BB7DD9" w:rsidP="003A04EC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AC51AA" w:rsidRPr="009A07F0" w14:paraId="1CD1D524" w14:textId="77777777" w:rsidTr="00835C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05" w:type="dxa"/>
            <w:vAlign w:val="top"/>
          </w:tcPr>
          <w:p w14:paraId="77141043" w14:textId="36C09A46" w:rsidR="00AC51AA" w:rsidRPr="00AC51AA" w:rsidRDefault="0055722C" w:rsidP="0055722C">
            <w:pPr>
              <w:pStyle w:val="ListParagraph"/>
              <w:ind w:left="780" w:hanging="420"/>
              <w:rPr>
                <w:rFonts w:cs="Calibri"/>
                <w:color w:val="auto"/>
                <w:sz w:val="20"/>
              </w:rPr>
            </w:pPr>
            <w:r>
              <w:rPr>
                <w:rFonts w:cs="Calibri"/>
                <w:color w:val="auto"/>
                <w:sz w:val="20"/>
              </w:rPr>
              <w:t xml:space="preserve">G. </w:t>
            </w:r>
            <w:r w:rsidR="009D50C6">
              <w:tab/>
            </w:r>
            <w:r w:rsidR="00AC51AA">
              <w:rPr>
                <w:rFonts w:cs="Calibri"/>
                <w:color w:val="auto"/>
                <w:sz w:val="20"/>
              </w:rPr>
              <w:t>Statement of attempts to collaborate with CSU</w:t>
            </w:r>
            <w:r w:rsidR="001D029C">
              <w:rPr>
                <w:rFonts w:cs="Calibri"/>
                <w:color w:val="auto"/>
                <w:sz w:val="20"/>
              </w:rPr>
              <w:t>.</w:t>
            </w:r>
          </w:p>
        </w:tc>
        <w:tc>
          <w:tcPr>
            <w:tcW w:w="2750" w:type="dxa"/>
          </w:tcPr>
          <w:p w14:paraId="57C0DC57" w14:textId="52FCEB56" w:rsidR="00AC51AA" w:rsidRPr="00AC51AA" w:rsidRDefault="00BB7DD9" w:rsidP="003A04EC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AC51AA" w:rsidRPr="009A07F0" w14:paraId="0FC89670" w14:textId="77777777" w:rsidTr="00835C87">
        <w:tc>
          <w:tcPr>
            <w:tcW w:w="11105" w:type="dxa"/>
            <w:vAlign w:val="top"/>
          </w:tcPr>
          <w:p w14:paraId="1DF5283D" w14:textId="71929191" w:rsidR="00AC51AA" w:rsidRPr="0055722C" w:rsidRDefault="0055722C" w:rsidP="0055722C">
            <w:pPr>
              <w:ind w:left="780" w:hanging="420"/>
              <w:rPr>
                <w:rFonts w:cs="Calibri"/>
                <w:color w:val="auto"/>
                <w:sz w:val="20"/>
              </w:rPr>
            </w:pPr>
            <w:r>
              <w:rPr>
                <w:rFonts w:cs="Calibri"/>
                <w:color w:val="auto"/>
                <w:sz w:val="20"/>
              </w:rPr>
              <w:t>H.</w:t>
            </w:r>
            <w:r w:rsidR="009D50C6">
              <w:rPr>
                <w:rFonts w:cs="Calibri"/>
                <w:color w:val="auto"/>
                <w:sz w:val="20"/>
              </w:rPr>
              <w:t xml:space="preserve"> </w:t>
            </w:r>
            <w:r w:rsidR="009D50C6">
              <w:tab/>
            </w:r>
            <w:r w:rsidR="007151D5" w:rsidRPr="0055722C">
              <w:rPr>
                <w:rFonts w:cs="Calibri"/>
                <w:color w:val="auto"/>
                <w:sz w:val="20"/>
              </w:rPr>
              <w:t>Detailed s</w:t>
            </w:r>
            <w:r w:rsidR="00AC51AA" w:rsidRPr="0055722C">
              <w:rPr>
                <w:rFonts w:cs="Calibri"/>
                <w:color w:val="auto"/>
                <w:sz w:val="20"/>
              </w:rPr>
              <w:t>ummary conclusion</w:t>
            </w:r>
            <w:r w:rsidR="007151D5" w:rsidRPr="0055722C">
              <w:rPr>
                <w:rFonts w:cs="Calibri"/>
                <w:color w:val="auto"/>
                <w:sz w:val="20"/>
              </w:rPr>
              <w:t xml:space="preserve"> demonstrating non-duplication</w:t>
            </w:r>
            <w:r w:rsidR="001D029C" w:rsidRPr="0055722C">
              <w:rPr>
                <w:rFonts w:cs="Calibri"/>
                <w:color w:val="auto"/>
                <w:sz w:val="20"/>
              </w:rPr>
              <w:t>.</w:t>
            </w:r>
          </w:p>
        </w:tc>
        <w:tc>
          <w:tcPr>
            <w:tcW w:w="2750" w:type="dxa"/>
          </w:tcPr>
          <w:p w14:paraId="611578CF" w14:textId="4BDD176F" w:rsidR="00AC51AA" w:rsidRPr="00AC51AA" w:rsidRDefault="00BB7DD9" w:rsidP="003A04EC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AC51AA" w:rsidRPr="009A07F0" w14:paraId="23890310" w14:textId="77777777" w:rsidTr="00835C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05" w:type="dxa"/>
            <w:vAlign w:val="top"/>
          </w:tcPr>
          <w:p w14:paraId="3D3CA3C1" w14:textId="78A9EC49" w:rsidR="00AC51AA" w:rsidRPr="0055722C" w:rsidRDefault="0055722C" w:rsidP="0055722C">
            <w:pPr>
              <w:ind w:left="780" w:hanging="420"/>
              <w:rPr>
                <w:rFonts w:cs="Calibri"/>
                <w:color w:val="auto"/>
                <w:sz w:val="20"/>
              </w:rPr>
            </w:pPr>
            <w:r>
              <w:rPr>
                <w:rFonts w:cs="Calibri"/>
                <w:color w:val="auto"/>
                <w:sz w:val="20"/>
              </w:rPr>
              <w:t xml:space="preserve">I. </w:t>
            </w:r>
            <w:r w:rsidR="009D50C6">
              <w:tab/>
            </w:r>
            <w:r w:rsidR="00AC51AA" w:rsidRPr="0055722C">
              <w:rPr>
                <w:rFonts w:cs="Calibri"/>
                <w:color w:val="auto"/>
                <w:sz w:val="20"/>
              </w:rPr>
              <w:t>Side-by-side analysis of all similar programs</w:t>
            </w:r>
            <w:r w:rsidR="00811F1C" w:rsidRPr="0055722C">
              <w:rPr>
                <w:rFonts w:cs="Calibri"/>
                <w:color w:val="auto"/>
                <w:sz w:val="20"/>
              </w:rPr>
              <w:t>; Side-by-side analysis of all similar courses and learning outcomes</w:t>
            </w:r>
            <w:r w:rsidR="00612156" w:rsidRPr="0055722C">
              <w:rPr>
                <w:rFonts w:cs="Calibri"/>
                <w:color w:val="auto"/>
                <w:sz w:val="20"/>
              </w:rPr>
              <w:t>; OR adequate statement of why there is no duplication and how they came to that conclusion.</w:t>
            </w:r>
          </w:p>
        </w:tc>
        <w:tc>
          <w:tcPr>
            <w:tcW w:w="2750" w:type="dxa"/>
          </w:tcPr>
          <w:p w14:paraId="5A630378" w14:textId="6442C383" w:rsidR="00AC51AA" w:rsidRPr="00AC51AA" w:rsidRDefault="00BB7DD9" w:rsidP="003A04EC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</w:tbl>
    <w:p w14:paraId="0A13C23B" w14:textId="1F182F2A" w:rsidR="005F3CCA" w:rsidRPr="009A07F0" w:rsidRDefault="00221404" w:rsidP="00CF6B9B">
      <w:pPr>
        <w:pStyle w:val="Heading2"/>
        <w:spacing w:after="120"/>
      </w:pPr>
      <w:r w:rsidRPr="229453E2">
        <w:lastRenderedPageBreak/>
        <w:t xml:space="preserve">Section </w:t>
      </w:r>
      <w:r w:rsidR="008E1DB6" w:rsidRPr="229453E2">
        <w:t>I</w:t>
      </w:r>
      <w:r w:rsidRPr="229453E2">
        <w:t>I</w:t>
      </w:r>
      <w:r w:rsidR="005C690F">
        <w:t>I.</w:t>
      </w:r>
      <w:r w:rsidR="003C775E" w:rsidRPr="229453E2">
        <w:t xml:space="preserve"> </w:t>
      </w:r>
      <w:r w:rsidR="00FF588B" w:rsidRPr="229453E2">
        <w:t>Workforce Need</w:t>
      </w:r>
      <w:r w:rsidR="003C775E" w:rsidRPr="229453E2">
        <w:t>/Evidence of Sufficient Demand</w:t>
      </w:r>
      <w:r w:rsidR="73A3063C" w:rsidRPr="229453E2">
        <w:t xml:space="preserve"> </w:t>
      </w:r>
    </w:p>
    <w:tbl>
      <w:tblPr>
        <w:tblStyle w:val="CCCCOTableStyle"/>
        <w:tblW w:w="13273" w:type="dxa"/>
        <w:tblLook w:val="0420" w:firstRow="1" w:lastRow="0" w:firstColumn="0" w:lastColumn="0" w:noHBand="0" w:noVBand="1"/>
      </w:tblPr>
      <w:tblGrid>
        <w:gridCol w:w="5390"/>
        <w:gridCol w:w="4454"/>
        <w:gridCol w:w="3429"/>
      </w:tblGrid>
      <w:tr w:rsidR="00474EFD" w:rsidRPr="009A07F0" w14:paraId="3A93E39C" w14:textId="77777777" w:rsidTr="00594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5390" w:type="dxa"/>
          </w:tcPr>
          <w:p w14:paraId="7963295A" w14:textId="067BCC8E" w:rsidR="00474EFD" w:rsidRPr="009A07F0" w:rsidRDefault="00474EFD" w:rsidP="00240EDB">
            <w:pPr>
              <w:jc w:val="center"/>
              <w:rPr>
                <w:b w:val="0"/>
                <w:color w:val="auto"/>
              </w:rPr>
            </w:pPr>
            <w:bookmarkStart w:id="2" w:name="_Hlk152146417"/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 xml:space="preserve">Strong </w:t>
            </w:r>
            <w:r w:rsidR="00234303" w:rsidRPr="009A07F0">
              <w:rPr>
                <w:rFonts w:asciiTheme="minorHAnsi" w:hAnsiTheme="minorHAnsi"/>
                <w:b w:val="0"/>
                <w:color w:val="auto"/>
                <w:sz w:val="20"/>
              </w:rPr>
              <w:t>(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>24-30</w:t>
            </w:r>
            <w:r w:rsidR="00234303" w:rsidRPr="009A07F0">
              <w:rPr>
                <w:rFonts w:asciiTheme="minorHAnsi" w:hAnsiTheme="minorHAnsi"/>
                <w:b w:val="0"/>
                <w:color w:val="auto"/>
                <w:sz w:val="20"/>
              </w:rPr>
              <w:t xml:space="preserve"> points)</w:t>
            </w:r>
          </w:p>
        </w:tc>
        <w:tc>
          <w:tcPr>
            <w:tcW w:w="4454" w:type="dxa"/>
          </w:tcPr>
          <w:p w14:paraId="6C365BAD" w14:textId="1716FC0E" w:rsidR="00474EFD" w:rsidRPr="009A07F0" w:rsidRDefault="00474EFD" w:rsidP="00240EDB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>Moderate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 xml:space="preserve"> (16-23 points)</w:t>
            </w:r>
          </w:p>
        </w:tc>
        <w:tc>
          <w:tcPr>
            <w:tcW w:w="3429" w:type="dxa"/>
          </w:tcPr>
          <w:p w14:paraId="7C67F0F5" w14:textId="41651948" w:rsidR="00474EFD" w:rsidRPr="009A07F0" w:rsidRDefault="00474EFD" w:rsidP="00240EDB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>Weak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 xml:space="preserve"> (0-15 points)</w:t>
            </w:r>
          </w:p>
        </w:tc>
      </w:tr>
      <w:tr w:rsidR="00474EFD" w:rsidRPr="009A07F0" w14:paraId="335E5276" w14:textId="77777777" w:rsidTr="00594E69">
        <w:trPr>
          <w:trHeight w:val="1803"/>
        </w:trPr>
        <w:tc>
          <w:tcPr>
            <w:tcW w:w="5390" w:type="dxa"/>
            <w:vAlign w:val="top"/>
          </w:tcPr>
          <w:p w14:paraId="207A97A9" w14:textId="4DF09C52" w:rsidR="00B21B3C" w:rsidRPr="00B21B3C" w:rsidRDefault="00AC53E0" w:rsidP="00AC53E0">
            <w:pPr>
              <w:rPr>
                <w:rFonts w:asciiTheme="minorHAnsi" w:eastAsia="Arial" w:hAnsiTheme="minorHAnsi" w:cs="Arial"/>
                <w:color w:val="auto"/>
                <w:sz w:val="20"/>
              </w:rPr>
            </w:pPr>
            <w:r w:rsidRPr="00CD5676">
              <w:rPr>
                <w:color w:val="auto"/>
                <w:sz w:val="20"/>
              </w:rPr>
              <w:t xml:space="preserve">Provides </w:t>
            </w:r>
            <w:r w:rsidRPr="00CD5676">
              <w:rPr>
                <w:b/>
                <w:bCs/>
                <w:color w:val="auto"/>
                <w:sz w:val="20"/>
              </w:rPr>
              <w:t>robust and comprehensive data from multiple reliable sources</w:t>
            </w:r>
            <w:r w:rsidRPr="00CD5676">
              <w:rPr>
                <w:color w:val="auto"/>
                <w:sz w:val="20"/>
              </w:rPr>
              <w:t xml:space="preserve">. </w:t>
            </w:r>
            <w:r w:rsidRPr="00CD5676">
              <w:rPr>
                <w:rFonts w:asciiTheme="minorHAnsi" w:eastAsia="Arial" w:hAnsiTheme="minorHAnsi" w:cs="Arial"/>
                <w:color w:val="auto"/>
                <w:sz w:val="20"/>
              </w:rPr>
              <w:t>Response clearly demonstrates how the proposed degree will serve the needs of industry with education and training.</w:t>
            </w:r>
            <w:r>
              <w:rPr>
                <w:rFonts w:asciiTheme="minorHAnsi" w:eastAsia="Arial" w:hAnsiTheme="minorHAnsi" w:cs="Arial"/>
                <w:color w:val="auto"/>
                <w:sz w:val="20"/>
              </w:rPr>
              <w:t xml:space="preserve"> </w:t>
            </w:r>
            <w:r w:rsidR="4915910A" w:rsidRPr="00B21B3C">
              <w:rPr>
                <w:rFonts w:asciiTheme="minorHAnsi" w:eastAsia="Arial" w:hAnsiTheme="minorHAnsi" w:cs="Arial"/>
                <w:color w:val="auto"/>
                <w:sz w:val="20"/>
              </w:rPr>
              <w:t xml:space="preserve">The </w:t>
            </w:r>
            <w:r w:rsidR="34CC461E" w:rsidRPr="00B21B3C">
              <w:rPr>
                <w:rFonts w:asciiTheme="minorHAnsi" w:eastAsia="Arial" w:hAnsiTheme="minorHAnsi" w:cs="Arial"/>
                <w:color w:val="auto"/>
                <w:sz w:val="20"/>
              </w:rPr>
              <w:t xml:space="preserve">response and evidence </w:t>
            </w:r>
            <w:r w:rsidR="4915910A" w:rsidRPr="00B21B3C">
              <w:rPr>
                <w:rFonts w:asciiTheme="minorHAnsi" w:eastAsia="Arial" w:hAnsiTheme="minorHAnsi" w:cs="Arial"/>
                <w:color w:val="auto"/>
                <w:sz w:val="20"/>
              </w:rPr>
              <w:t>demonstrate</w:t>
            </w:r>
            <w:r w:rsidR="00B21B3C" w:rsidRPr="00B21B3C">
              <w:rPr>
                <w:rFonts w:asciiTheme="minorHAnsi" w:eastAsia="Arial" w:hAnsiTheme="minorHAnsi" w:cs="Arial"/>
                <w:color w:val="auto"/>
                <w:sz w:val="20"/>
              </w:rPr>
              <w:t>:</w:t>
            </w:r>
          </w:p>
          <w:p w14:paraId="514CB872" w14:textId="104B5404" w:rsidR="00B21B3C" w:rsidRPr="00B21B3C" w:rsidRDefault="00B21B3C" w:rsidP="00AC53E0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 w:cstheme="minorBidi"/>
                <w:b/>
                <w:bCs/>
                <w:sz w:val="24"/>
              </w:rPr>
            </w:pPr>
            <w:r>
              <w:rPr>
                <w:rFonts w:asciiTheme="minorHAnsi" w:eastAsia="Arial" w:hAnsiTheme="minorHAnsi" w:cs="Arial"/>
                <w:b/>
                <w:bCs/>
                <w:sz w:val="20"/>
              </w:rPr>
              <w:t>C</w:t>
            </w:r>
            <w:r w:rsidR="34CC461E" w:rsidRPr="00B21B3C">
              <w:rPr>
                <w:rFonts w:asciiTheme="minorHAnsi" w:eastAsia="Arial" w:hAnsiTheme="minorHAnsi" w:cs="Arial"/>
                <w:b/>
                <w:bCs/>
                <w:sz w:val="20"/>
                <w:szCs w:val="20"/>
              </w:rPr>
              <w:t>ompelling</w:t>
            </w:r>
            <w:r w:rsidR="4915910A" w:rsidRPr="00B21B3C">
              <w:rPr>
                <w:rFonts w:asciiTheme="minorHAnsi" w:eastAsia="Arial" w:hAnsiTheme="minorHAnsi" w:cs="Arial"/>
                <w:b/>
                <w:bCs/>
                <w:sz w:val="20"/>
                <w:szCs w:val="20"/>
              </w:rPr>
              <w:t xml:space="preserve"> workforce need</w:t>
            </w:r>
            <w:r w:rsidR="34CC461E" w:rsidRPr="00B21B3C">
              <w:rPr>
                <w:rFonts w:asciiTheme="minorHAnsi" w:eastAsia="Arial" w:hAnsiTheme="minorHAnsi" w:cs="Arial"/>
                <w:b/>
                <w:bCs/>
                <w:sz w:val="20"/>
                <w:szCs w:val="20"/>
              </w:rPr>
              <w:t xml:space="preserve"> and strong demand</w:t>
            </w:r>
          </w:p>
          <w:p w14:paraId="26EAA209" w14:textId="1D5B652D" w:rsidR="00B21B3C" w:rsidRPr="00B21B3C" w:rsidRDefault="00B21B3C" w:rsidP="00AC53E0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B21B3C">
              <w:rPr>
                <w:rFonts w:asciiTheme="minorHAnsi" w:hAnsiTheme="minorHAnsi"/>
                <w:sz w:val="20"/>
              </w:rPr>
              <w:t>Convincing labor market and economic data to support program.</w:t>
            </w:r>
          </w:p>
          <w:p w14:paraId="12570312" w14:textId="7BC4CBA8" w:rsidR="00B21B3C" w:rsidRPr="00B21B3C" w:rsidRDefault="00B21B3C" w:rsidP="00AC53E0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372D77">
              <w:rPr>
                <w:rFonts w:asciiTheme="minorHAnsi" w:hAnsiTheme="minorHAnsi"/>
                <w:sz w:val="20"/>
              </w:rPr>
              <w:t>Convincing</w:t>
            </w:r>
            <w:r w:rsidRPr="00B21B3C">
              <w:rPr>
                <w:rFonts w:asciiTheme="minorHAnsi" w:hAnsiTheme="minorHAnsi"/>
                <w:sz w:val="20"/>
              </w:rPr>
              <w:t xml:space="preserve"> regional workforce development board and employer support.</w:t>
            </w:r>
          </w:p>
          <w:p w14:paraId="0EB3DB7C" w14:textId="42045EE9" w:rsidR="00B21B3C" w:rsidRPr="00B21B3C" w:rsidRDefault="00B21B3C" w:rsidP="00AC53E0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0"/>
              </w:rPr>
              <w:t>J</w:t>
            </w:r>
            <w:r w:rsidRPr="00B21B3C">
              <w:rPr>
                <w:rFonts w:asciiTheme="minorHAnsi" w:hAnsiTheme="minorHAnsi"/>
                <w:sz w:val="20"/>
              </w:rPr>
              <w:t>ustification for the proposed program that matches data provided.</w:t>
            </w:r>
          </w:p>
          <w:p w14:paraId="53BD99B8" w14:textId="49E90081" w:rsidR="00B21B3C" w:rsidRPr="00196C7A" w:rsidRDefault="00CD5676" w:rsidP="00AC53E0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</w:t>
            </w:r>
            <w:r w:rsidR="00B21B3C" w:rsidRPr="00B21B3C">
              <w:rPr>
                <w:rFonts w:asciiTheme="minorHAnsi" w:hAnsiTheme="minorHAnsi"/>
                <w:sz w:val="20"/>
              </w:rPr>
              <w:t>obust student interest.</w:t>
            </w:r>
          </w:p>
          <w:p w14:paraId="51DB78DC" w14:textId="77777777" w:rsidR="00196C7A" w:rsidRDefault="00B21B3C" w:rsidP="00AC53E0">
            <w:pPr>
              <w:pStyle w:val="TableParagraph"/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B21B3C">
              <w:rPr>
                <w:rFonts w:asciiTheme="minorHAnsi" w:hAnsiTheme="minorHAnsi"/>
                <w:sz w:val="20"/>
              </w:rPr>
              <w:t>Supporting evidence that</w:t>
            </w:r>
            <w:r w:rsidR="00196C7A">
              <w:rPr>
                <w:rFonts w:asciiTheme="minorHAnsi" w:hAnsiTheme="minorHAnsi"/>
                <w:sz w:val="20"/>
              </w:rPr>
              <w:t>:</w:t>
            </w:r>
          </w:p>
          <w:p w14:paraId="1A225ABF" w14:textId="4B4CADAA" w:rsidR="00B21B3C" w:rsidRPr="00B21B3C" w:rsidRDefault="00CD5676" w:rsidP="00AC53E0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</w:t>
            </w:r>
            <w:r w:rsidR="00B21B3C" w:rsidRPr="00B21B3C">
              <w:rPr>
                <w:rFonts w:asciiTheme="minorHAnsi" w:hAnsiTheme="minorHAnsi"/>
                <w:sz w:val="20"/>
              </w:rPr>
              <w:t xml:space="preserve">mployers prefer workers with a bachelor's degree in the proposed field. </w:t>
            </w:r>
          </w:p>
          <w:p w14:paraId="33000FCE" w14:textId="027795B1" w:rsidR="00B21B3C" w:rsidRPr="00B21B3C" w:rsidRDefault="00CD5676" w:rsidP="00AC53E0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</w:t>
            </w:r>
            <w:r w:rsidR="00B21B3C" w:rsidRPr="00B21B3C">
              <w:rPr>
                <w:rFonts w:asciiTheme="minorHAnsi" w:hAnsiTheme="minorHAnsi"/>
                <w:sz w:val="20"/>
              </w:rPr>
              <w:t xml:space="preserve">mployers offer higher salaries to workers with a </w:t>
            </w:r>
            <w:r>
              <w:rPr>
                <w:rFonts w:asciiTheme="minorHAnsi" w:hAnsiTheme="minorHAnsi"/>
                <w:sz w:val="20"/>
              </w:rPr>
              <w:t>B</w:t>
            </w:r>
            <w:r w:rsidR="00B21B3C" w:rsidRPr="00B21B3C">
              <w:rPr>
                <w:rFonts w:asciiTheme="minorHAnsi" w:hAnsiTheme="minorHAnsi"/>
                <w:sz w:val="20"/>
              </w:rPr>
              <w:t xml:space="preserve">achelor's degree in the proposed major </w:t>
            </w:r>
          </w:p>
          <w:p w14:paraId="568FB435" w14:textId="1823887B" w:rsidR="00474EFD" w:rsidRPr="00594E69" w:rsidRDefault="00CD5676" w:rsidP="00594E69">
            <w:pPr>
              <w:pStyle w:val="TableParagraph"/>
              <w:numPr>
                <w:ilvl w:val="0"/>
                <w:numId w:val="37"/>
              </w:numPr>
              <w:spacing w:after="120" w:line="280" w:lineRule="auto"/>
              <w:ind w:right="9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</w:t>
            </w:r>
            <w:r w:rsidR="00B21B3C" w:rsidRPr="00B21B3C">
              <w:rPr>
                <w:rFonts w:asciiTheme="minorHAnsi" w:hAnsiTheme="minorHAnsi"/>
                <w:sz w:val="20"/>
              </w:rPr>
              <w:t xml:space="preserve">egional demand for workers in the target occupations exceeds the regional supply of qualified graduates. </w:t>
            </w:r>
          </w:p>
        </w:tc>
        <w:tc>
          <w:tcPr>
            <w:tcW w:w="4454" w:type="dxa"/>
            <w:vAlign w:val="top"/>
          </w:tcPr>
          <w:p w14:paraId="4DA8E710" w14:textId="77777777" w:rsidR="00AC53E0" w:rsidRPr="00AC53E0" w:rsidRDefault="00AC53E0" w:rsidP="006D0880">
            <w:pPr>
              <w:spacing w:line="281" w:lineRule="auto"/>
              <w:rPr>
                <w:rFonts w:asciiTheme="minorHAnsi" w:hAnsiTheme="minorHAnsi" w:cs="Arial"/>
                <w:i/>
                <w:iCs/>
                <w:color w:val="auto"/>
                <w:sz w:val="20"/>
              </w:rPr>
            </w:pPr>
            <w:r w:rsidRPr="00AC53E0">
              <w:rPr>
                <w:rFonts w:asciiTheme="minorHAnsi" w:hAnsiTheme="minorHAnsi"/>
                <w:color w:val="auto"/>
                <w:sz w:val="20"/>
              </w:rPr>
              <w:t xml:space="preserve">Provides </w:t>
            </w:r>
            <w:r w:rsidRPr="00AC53E0">
              <w:rPr>
                <w:rFonts w:asciiTheme="minorHAnsi" w:hAnsiTheme="minorHAnsi"/>
                <w:b/>
                <w:bCs/>
                <w:color w:val="auto"/>
                <w:sz w:val="20"/>
              </w:rPr>
              <w:t>adequate data</w:t>
            </w:r>
            <w:r w:rsidRPr="00AC53E0">
              <w:rPr>
                <w:rFonts w:asciiTheme="minorHAnsi" w:hAnsiTheme="minorHAnsi"/>
                <w:color w:val="auto"/>
                <w:sz w:val="20"/>
              </w:rPr>
              <w:t xml:space="preserve"> from a few reliable sources but lacks comprehensiveness. The data might be somewhat outdated or less detailed.</w:t>
            </w:r>
          </w:p>
          <w:p w14:paraId="189269B9" w14:textId="67A7E374" w:rsidR="00AC53E0" w:rsidRPr="00AC53E0" w:rsidRDefault="00CD5676" w:rsidP="006D0880">
            <w:pPr>
              <w:pStyle w:val="TableParagraph"/>
              <w:spacing w:line="281" w:lineRule="auto"/>
              <w:ind w:right="97"/>
              <w:rPr>
                <w:rFonts w:asciiTheme="minorHAnsi" w:hAnsiTheme="minorHAnsi"/>
                <w:sz w:val="20"/>
              </w:rPr>
            </w:pPr>
            <w:r w:rsidRPr="00AC53E0">
              <w:rPr>
                <w:rFonts w:asciiTheme="minorHAnsi" w:hAnsiTheme="minorHAnsi"/>
                <w:sz w:val="20"/>
              </w:rPr>
              <w:t xml:space="preserve">The response and evidence </w:t>
            </w:r>
            <w:r w:rsidR="00AC53E0" w:rsidRPr="00AC53E0">
              <w:rPr>
                <w:rFonts w:asciiTheme="minorHAnsi" w:hAnsiTheme="minorHAnsi"/>
                <w:sz w:val="20"/>
              </w:rPr>
              <w:t>dem</w:t>
            </w:r>
            <w:r w:rsidRPr="00AC53E0">
              <w:rPr>
                <w:rFonts w:asciiTheme="minorHAnsi" w:hAnsiTheme="minorHAnsi"/>
                <w:sz w:val="20"/>
              </w:rPr>
              <w:t>onstrate:</w:t>
            </w:r>
          </w:p>
          <w:p w14:paraId="63C9E128" w14:textId="1997848D" w:rsidR="00CD5676" w:rsidRPr="00AC53E0" w:rsidRDefault="00AC53E0" w:rsidP="006D0880">
            <w:pPr>
              <w:pStyle w:val="TableParagraph"/>
              <w:numPr>
                <w:ilvl w:val="0"/>
                <w:numId w:val="37"/>
              </w:numPr>
              <w:spacing w:line="281" w:lineRule="auto"/>
              <w:ind w:right="97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M</w:t>
            </w:r>
            <w:r w:rsidR="00CD5676" w:rsidRPr="00AC53E0">
              <w:rPr>
                <w:rFonts w:asciiTheme="minorHAnsi" w:hAnsiTheme="minorHAnsi"/>
                <w:b/>
                <w:bCs/>
                <w:sz w:val="20"/>
              </w:rPr>
              <w:t>oderate evidence supporting the program</w:t>
            </w:r>
            <w:r w:rsidR="00CD5676" w:rsidRPr="00AC53E0">
              <w:rPr>
                <w:rFonts w:asciiTheme="minorHAnsi" w:hAnsiTheme="minorHAnsi"/>
                <w:sz w:val="20"/>
              </w:rPr>
              <w:t xml:space="preserve">. </w:t>
            </w:r>
          </w:p>
          <w:p w14:paraId="52CFB8E3" w14:textId="1E17BC13" w:rsidR="00CD5676" w:rsidRPr="00AC53E0" w:rsidRDefault="00CD5676" w:rsidP="006D0880">
            <w:pPr>
              <w:pStyle w:val="TableParagraph"/>
              <w:numPr>
                <w:ilvl w:val="0"/>
                <w:numId w:val="37"/>
              </w:numPr>
              <w:spacing w:line="281" w:lineRule="auto"/>
              <w:ind w:right="97"/>
              <w:rPr>
                <w:rFonts w:asciiTheme="minorHAnsi" w:hAnsiTheme="minorHAnsi"/>
                <w:sz w:val="20"/>
              </w:rPr>
            </w:pPr>
            <w:r w:rsidRPr="00AC53E0">
              <w:rPr>
                <w:rFonts w:asciiTheme="minorHAnsi" w:hAnsiTheme="minorHAnsi"/>
                <w:b/>
                <w:bCs/>
                <w:sz w:val="20"/>
              </w:rPr>
              <w:t>Some evidence</w:t>
            </w:r>
            <w:r w:rsidRPr="00AC53E0">
              <w:rPr>
                <w:rFonts w:asciiTheme="minorHAnsi" w:hAnsiTheme="minorHAnsi"/>
                <w:sz w:val="20"/>
              </w:rPr>
              <w:t xml:space="preserve"> that labor market and economic data support</w:t>
            </w:r>
            <w:r w:rsidR="005237BF">
              <w:rPr>
                <w:rFonts w:asciiTheme="minorHAnsi" w:hAnsiTheme="minorHAnsi"/>
                <w:sz w:val="20"/>
              </w:rPr>
              <w:t xml:space="preserve"> the</w:t>
            </w:r>
            <w:r w:rsidRPr="00AC53E0">
              <w:rPr>
                <w:rFonts w:asciiTheme="minorHAnsi" w:hAnsiTheme="minorHAnsi"/>
                <w:sz w:val="20"/>
              </w:rPr>
              <w:t xml:space="preserve"> program. </w:t>
            </w:r>
          </w:p>
          <w:p w14:paraId="05F4B1E3" w14:textId="77777777" w:rsidR="00CD5676" w:rsidRPr="00AC53E0" w:rsidRDefault="00CD5676" w:rsidP="006D0880">
            <w:pPr>
              <w:pStyle w:val="TableParagraph"/>
              <w:numPr>
                <w:ilvl w:val="0"/>
                <w:numId w:val="37"/>
              </w:numPr>
              <w:spacing w:line="281" w:lineRule="auto"/>
              <w:ind w:right="97"/>
              <w:rPr>
                <w:rFonts w:asciiTheme="minorHAnsi" w:hAnsiTheme="minorHAnsi"/>
                <w:sz w:val="20"/>
              </w:rPr>
            </w:pPr>
            <w:r w:rsidRPr="00AC53E0">
              <w:rPr>
                <w:rFonts w:asciiTheme="minorHAnsi" w:hAnsiTheme="minorHAnsi"/>
                <w:b/>
                <w:bCs/>
                <w:sz w:val="20"/>
              </w:rPr>
              <w:t>Some evidence</w:t>
            </w:r>
            <w:r w:rsidRPr="00AC53E0">
              <w:rPr>
                <w:rFonts w:asciiTheme="minorHAnsi" w:hAnsiTheme="minorHAnsi"/>
                <w:sz w:val="20"/>
              </w:rPr>
              <w:t xml:space="preserve"> of regional workforce development board and employer support.</w:t>
            </w:r>
          </w:p>
          <w:p w14:paraId="62013B9B" w14:textId="2DBF1D4B" w:rsidR="00474EFD" w:rsidRPr="009A07F0" w:rsidRDefault="00CD5676" w:rsidP="006D0880">
            <w:pPr>
              <w:spacing w:line="281" w:lineRule="auto"/>
              <w:rPr>
                <w:rFonts w:asciiTheme="minorHAnsi" w:eastAsia="Arial" w:hAnsiTheme="minorHAnsi" w:cs="Arial"/>
                <w:color w:val="auto"/>
                <w:sz w:val="20"/>
              </w:rPr>
            </w:pPr>
            <w:r w:rsidRPr="00AC53E0">
              <w:rPr>
                <w:rFonts w:asciiTheme="minorHAnsi" w:hAnsiTheme="minorHAnsi"/>
                <w:color w:val="auto"/>
                <w:sz w:val="20"/>
              </w:rPr>
              <w:t>Some of the required elements are not addressed</w:t>
            </w:r>
            <w:r w:rsidR="005237BF">
              <w:rPr>
                <w:rFonts w:asciiTheme="minorHAnsi" w:hAnsiTheme="minorHAnsi"/>
                <w:color w:val="auto"/>
                <w:sz w:val="20"/>
              </w:rPr>
              <w:t xml:space="preserve">, are lacking, </w:t>
            </w:r>
            <w:r w:rsidRPr="00AC53E0">
              <w:rPr>
                <w:rFonts w:asciiTheme="minorHAnsi" w:hAnsiTheme="minorHAnsi"/>
                <w:color w:val="auto"/>
                <w:sz w:val="20"/>
              </w:rPr>
              <w:t>or are unclear.</w:t>
            </w:r>
            <w:r w:rsidR="005237BF">
              <w:rPr>
                <w:rFonts w:asciiTheme="minorHAnsi" w:hAnsiTheme="minorHAnsi"/>
                <w:color w:val="auto"/>
                <w:sz w:val="20"/>
              </w:rPr>
              <w:t xml:space="preserve"> Moderate evidence that employers offer higher salaries to those with a Bachelor’s degree. Supply/demand evidence somewhat unclear. </w:t>
            </w:r>
          </w:p>
        </w:tc>
        <w:tc>
          <w:tcPr>
            <w:tcW w:w="3429" w:type="dxa"/>
            <w:vAlign w:val="top"/>
          </w:tcPr>
          <w:p w14:paraId="097C385A" w14:textId="7D8A8878" w:rsidR="008739BE" w:rsidRPr="008739BE" w:rsidRDefault="008739BE" w:rsidP="008739BE">
            <w:pPr>
              <w:pStyle w:val="TableParagraph"/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8739BE">
              <w:rPr>
                <w:rFonts w:asciiTheme="minorHAnsi" w:hAnsiTheme="minorHAnsi"/>
                <w:sz w:val="20"/>
              </w:rPr>
              <w:t>Lacks substantial data or relies on anecdotal evidence and less credible sources. Data presented is outdated, sparse, or irrelevant</w:t>
            </w:r>
          </w:p>
          <w:p w14:paraId="6F19DC37" w14:textId="77777777" w:rsidR="005237BF" w:rsidRPr="008739BE" w:rsidRDefault="005237BF" w:rsidP="008739BE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8739BE">
              <w:rPr>
                <w:rFonts w:asciiTheme="minorHAnsi" w:hAnsiTheme="minorHAnsi"/>
                <w:b/>
                <w:bCs/>
                <w:sz w:val="20"/>
              </w:rPr>
              <w:t>Insufficient evidence</w:t>
            </w:r>
            <w:r w:rsidRPr="008739BE">
              <w:rPr>
                <w:rFonts w:asciiTheme="minorHAnsi" w:hAnsiTheme="minorHAnsi"/>
                <w:sz w:val="20"/>
              </w:rPr>
              <w:t xml:space="preserve"> that labor market and economic data support program. </w:t>
            </w:r>
          </w:p>
          <w:p w14:paraId="4E22162E" w14:textId="06D6FD5F" w:rsidR="005237BF" w:rsidRPr="008739BE" w:rsidRDefault="005237BF" w:rsidP="008739BE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8739BE">
              <w:rPr>
                <w:rFonts w:asciiTheme="minorHAnsi" w:hAnsiTheme="minorHAnsi"/>
                <w:sz w:val="20"/>
              </w:rPr>
              <w:t>Lacks evidence of regional support.</w:t>
            </w:r>
          </w:p>
          <w:p w14:paraId="47B8B466" w14:textId="77777777" w:rsidR="005237BF" w:rsidRPr="008739BE" w:rsidRDefault="005237BF" w:rsidP="008739BE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8739BE">
              <w:rPr>
                <w:rFonts w:asciiTheme="minorHAnsi" w:hAnsiTheme="minorHAnsi"/>
                <w:sz w:val="20"/>
              </w:rPr>
              <w:t>Little to no evidence of student interest.</w:t>
            </w:r>
          </w:p>
          <w:p w14:paraId="1C0A06EF" w14:textId="13ED8207" w:rsidR="005237BF" w:rsidRPr="008739BE" w:rsidRDefault="005237BF" w:rsidP="008739BE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97"/>
              <w:rPr>
                <w:rFonts w:asciiTheme="minorHAnsi" w:hAnsiTheme="minorHAnsi"/>
                <w:sz w:val="20"/>
              </w:rPr>
            </w:pPr>
            <w:r w:rsidRPr="008739BE">
              <w:rPr>
                <w:rFonts w:asciiTheme="minorHAnsi" w:hAnsiTheme="minorHAnsi"/>
                <w:b/>
                <w:bCs/>
                <w:sz w:val="20"/>
              </w:rPr>
              <w:t xml:space="preserve">Anecdotal justification </w:t>
            </w:r>
            <w:r w:rsidRPr="008739BE">
              <w:rPr>
                <w:rFonts w:asciiTheme="minorHAnsi" w:hAnsiTheme="minorHAnsi"/>
                <w:sz w:val="20"/>
              </w:rPr>
              <w:t>not supported by evidence. Lacks clarity. Several components are missing or unclear.</w:t>
            </w:r>
          </w:p>
          <w:p w14:paraId="645887CB" w14:textId="409EDD6C" w:rsidR="00474EFD" w:rsidRPr="00594E69" w:rsidRDefault="005237BF" w:rsidP="008739BE">
            <w:pPr>
              <w:pStyle w:val="TableParagraph"/>
              <w:numPr>
                <w:ilvl w:val="0"/>
                <w:numId w:val="37"/>
              </w:numPr>
              <w:spacing w:line="280" w:lineRule="auto"/>
              <w:ind w:right="130"/>
              <w:rPr>
                <w:rFonts w:asciiTheme="minorHAnsi" w:hAnsiTheme="minorHAnsi"/>
                <w:sz w:val="20"/>
              </w:rPr>
            </w:pPr>
            <w:r w:rsidRPr="008739BE">
              <w:rPr>
                <w:rFonts w:asciiTheme="minorHAnsi" w:hAnsiTheme="minorHAnsi"/>
                <w:sz w:val="20"/>
              </w:rPr>
              <w:t>Poorly detailed or missing projected job openings, with little to no analysis of the gap between supply and demand</w:t>
            </w:r>
            <w:r w:rsidR="00141F9D" w:rsidRPr="008739BE">
              <w:rPr>
                <w:rFonts w:asciiTheme="minorHAnsi" w:hAnsiTheme="minorHAnsi"/>
                <w:sz w:val="20"/>
              </w:rPr>
              <w:t xml:space="preserve">. </w:t>
            </w:r>
          </w:p>
        </w:tc>
      </w:tr>
    </w:tbl>
    <w:p w14:paraId="1BFE8C7C" w14:textId="77777777" w:rsidR="00594E69" w:rsidRDefault="00594E69" w:rsidP="00FB63B4">
      <w:pPr>
        <w:keepNext/>
        <w:keepLines/>
        <w:widowControl w:val="0"/>
        <w:pBdr>
          <w:top w:val="single" w:sz="4" w:space="1" w:color="838385"/>
          <w:left w:val="single" w:sz="4" w:space="4" w:color="838385"/>
          <w:bottom w:val="single" w:sz="4" w:space="1" w:color="838385"/>
          <w:right w:val="single" w:sz="4" w:space="4" w:color="838385"/>
        </w:pBdr>
        <w:shd w:val="clear" w:color="auto" w:fill="E7F0FA"/>
        <w:suppressAutoHyphens w:val="0"/>
        <w:autoSpaceDE w:val="0"/>
        <w:autoSpaceDN w:val="0"/>
        <w:spacing w:line="278" w:lineRule="auto"/>
        <w:ind w:left="302" w:right="317"/>
        <w:rPr>
          <w:rFonts w:ascii="Calibri" w:hAnsi="Calibri" w:cs="Calibri"/>
          <w:b/>
          <w:color w:val="auto"/>
          <w:spacing w:val="0"/>
          <w:w w:val="110"/>
          <w:szCs w:val="22"/>
        </w:rPr>
      </w:pPr>
      <w:r>
        <w:rPr>
          <w:rFonts w:ascii="Calibri" w:hAnsi="Calibri" w:cs="Calibri"/>
          <w:b/>
          <w:color w:val="auto"/>
          <w:spacing w:val="0"/>
          <w:w w:val="110"/>
          <w:szCs w:val="22"/>
        </w:rPr>
        <w:lastRenderedPageBreak/>
        <w:t>A</w:t>
      </w: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pplicants must include all of the following attachments: </w:t>
      </w:r>
    </w:p>
    <w:p w14:paraId="0F6023ED" w14:textId="77777777" w:rsidR="00594E69" w:rsidRDefault="00594E69" w:rsidP="00FB63B4">
      <w:pPr>
        <w:keepNext/>
        <w:keepLines/>
        <w:widowControl w:val="0"/>
        <w:pBdr>
          <w:top w:val="single" w:sz="4" w:space="1" w:color="838385"/>
          <w:left w:val="single" w:sz="4" w:space="4" w:color="838385"/>
          <w:bottom w:val="single" w:sz="4" w:space="1" w:color="838385"/>
          <w:right w:val="single" w:sz="4" w:space="4" w:color="838385"/>
        </w:pBdr>
        <w:shd w:val="clear" w:color="auto" w:fill="E7F0FA"/>
        <w:suppressAutoHyphens w:val="0"/>
        <w:autoSpaceDE w:val="0"/>
        <w:autoSpaceDN w:val="0"/>
        <w:spacing w:before="203" w:line="278" w:lineRule="auto"/>
        <w:ind w:left="302" w:right="317"/>
        <w:rPr>
          <w:rFonts w:ascii="Calibri" w:hAnsi="Calibri" w:cs="Calibri"/>
          <w:b/>
          <w:color w:val="auto"/>
          <w:spacing w:val="0"/>
          <w:w w:val="110"/>
          <w:szCs w:val="22"/>
        </w:rPr>
      </w:pP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(1) </w:t>
      </w:r>
      <w:r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Summary of </w:t>
      </w: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Workforce Need </w:t>
      </w:r>
      <w:r>
        <w:rPr>
          <w:rFonts w:ascii="Calibri" w:hAnsi="Calibri" w:cs="Calibri"/>
          <w:b/>
          <w:color w:val="auto"/>
          <w:spacing w:val="0"/>
          <w:w w:val="110"/>
          <w:szCs w:val="22"/>
        </w:rPr>
        <w:t>and Demand form;</w:t>
      </w:r>
    </w:p>
    <w:p w14:paraId="764EFB62" w14:textId="77777777" w:rsidR="00594E69" w:rsidRDefault="00594E69" w:rsidP="00FB63B4">
      <w:pPr>
        <w:keepNext/>
        <w:keepLines/>
        <w:widowControl w:val="0"/>
        <w:pBdr>
          <w:top w:val="single" w:sz="4" w:space="1" w:color="838385"/>
          <w:left w:val="single" w:sz="4" w:space="4" w:color="838385"/>
          <w:bottom w:val="single" w:sz="4" w:space="1" w:color="838385"/>
          <w:right w:val="single" w:sz="4" w:space="4" w:color="838385"/>
        </w:pBdr>
        <w:shd w:val="clear" w:color="auto" w:fill="E7F0FA"/>
        <w:suppressAutoHyphens w:val="0"/>
        <w:autoSpaceDE w:val="0"/>
        <w:autoSpaceDN w:val="0"/>
        <w:spacing w:before="203" w:line="278" w:lineRule="auto"/>
        <w:ind w:left="302" w:right="317"/>
        <w:rPr>
          <w:rFonts w:ascii="Calibri" w:hAnsi="Calibri" w:cs="Calibri"/>
          <w:b/>
          <w:color w:val="auto"/>
          <w:spacing w:val="0"/>
          <w:w w:val="110"/>
          <w:szCs w:val="22"/>
        </w:rPr>
      </w:pP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>(2) BDP Labor Market Assessment Report conducted by your regional Center of Excellence</w:t>
      </w:r>
      <w:r>
        <w:rPr>
          <w:rFonts w:ascii="Calibri" w:hAnsi="Calibri" w:cs="Calibri"/>
          <w:b/>
          <w:color w:val="auto"/>
          <w:spacing w:val="0"/>
          <w:w w:val="110"/>
          <w:szCs w:val="22"/>
        </w:rPr>
        <w:t>;</w:t>
      </w:r>
    </w:p>
    <w:p w14:paraId="4F0ED8F5" w14:textId="77777777" w:rsidR="00594E69" w:rsidRDefault="00594E69" w:rsidP="00FB63B4">
      <w:pPr>
        <w:keepNext/>
        <w:keepLines/>
        <w:widowControl w:val="0"/>
        <w:pBdr>
          <w:top w:val="single" w:sz="4" w:space="1" w:color="838385"/>
          <w:left w:val="single" w:sz="4" w:space="4" w:color="838385"/>
          <w:bottom w:val="single" w:sz="4" w:space="1" w:color="838385"/>
          <w:right w:val="single" w:sz="4" w:space="4" w:color="838385"/>
        </w:pBdr>
        <w:shd w:val="clear" w:color="auto" w:fill="E7F0FA"/>
        <w:suppressAutoHyphens w:val="0"/>
        <w:autoSpaceDE w:val="0"/>
        <w:autoSpaceDN w:val="0"/>
        <w:spacing w:before="203" w:line="278" w:lineRule="auto"/>
        <w:ind w:left="302" w:right="317"/>
        <w:rPr>
          <w:rFonts w:ascii="Calibri" w:hAnsi="Calibri" w:cs="Calibri"/>
          <w:b/>
          <w:color w:val="auto"/>
          <w:spacing w:val="0"/>
          <w:w w:val="110"/>
          <w:szCs w:val="22"/>
        </w:rPr>
      </w:pP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(3) Regional Consultation: Employer Survey, Consultation with Regional Workforce Development Boards, and Regional Consortium Program </w:t>
      </w:r>
      <w:r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Review and/or </w:t>
      </w: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>Recommendation.</w:t>
      </w:r>
    </w:p>
    <w:p w14:paraId="07A620AD" w14:textId="77777777" w:rsidR="00594E69" w:rsidRDefault="00594E69" w:rsidP="00FB63B4">
      <w:pPr>
        <w:keepNext/>
        <w:keepLines/>
        <w:widowControl w:val="0"/>
        <w:pBdr>
          <w:top w:val="single" w:sz="4" w:space="1" w:color="838385"/>
          <w:left w:val="single" w:sz="4" w:space="4" w:color="838385"/>
          <w:bottom w:val="single" w:sz="4" w:space="1" w:color="838385"/>
          <w:right w:val="single" w:sz="4" w:space="4" w:color="838385"/>
        </w:pBdr>
        <w:shd w:val="clear" w:color="auto" w:fill="E7F0FA"/>
        <w:suppressAutoHyphens w:val="0"/>
        <w:autoSpaceDE w:val="0"/>
        <w:autoSpaceDN w:val="0"/>
        <w:spacing w:before="203" w:line="278" w:lineRule="auto"/>
        <w:ind w:left="302" w:right="317"/>
        <w:rPr>
          <w:rFonts w:ascii="Calibri" w:hAnsi="Calibri" w:cs="Calibri"/>
          <w:b/>
          <w:color w:val="auto"/>
          <w:spacing w:val="0"/>
          <w:w w:val="110"/>
          <w:szCs w:val="22"/>
        </w:rPr>
      </w:pPr>
      <w:r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(4) The applicant </w:t>
      </w: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may also include </w:t>
      </w:r>
      <w:r>
        <w:rPr>
          <w:rFonts w:ascii="Calibri" w:hAnsi="Calibri" w:cs="Calibri"/>
          <w:b/>
          <w:color w:val="auto"/>
          <w:spacing w:val="0"/>
          <w:w w:val="110"/>
          <w:szCs w:val="22"/>
        </w:rPr>
        <w:t>evidence of c</w:t>
      </w: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>onsultation</w:t>
      </w:r>
      <w:r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 </w:t>
      </w:r>
      <w:r w:rsidRPr="00112B9D">
        <w:rPr>
          <w:rFonts w:ascii="Calibri" w:hAnsi="Calibri" w:cs="Calibri"/>
          <w:b/>
          <w:color w:val="auto"/>
          <w:spacing w:val="0"/>
          <w:w w:val="110"/>
          <w:szCs w:val="22"/>
        </w:rPr>
        <w:t>with Employer Advisory Board or Working</w:t>
      </w:r>
      <w:r>
        <w:rPr>
          <w:rFonts w:ascii="Calibri" w:hAnsi="Calibri" w:cs="Calibri"/>
          <w:b/>
          <w:color w:val="auto"/>
          <w:spacing w:val="0"/>
          <w:w w:val="110"/>
          <w:szCs w:val="22"/>
        </w:rPr>
        <w:t xml:space="preserve"> Group, letters of support, or other. </w:t>
      </w:r>
    </w:p>
    <w:p w14:paraId="45A2FC4D" w14:textId="0B402F05" w:rsidR="00594E69" w:rsidRDefault="00594E69" w:rsidP="00FB63B4">
      <w:pPr>
        <w:keepNext/>
        <w:keepLines/>
        <w:widowControl w:val="0"/>
        <w:pBdr>
          <w:top w:val="single" w:sz="4" w:space="1" w:color="838385"/>
          <w:left w:val="single" w:sz="4" w:space="4" w:color="838385"/>
          <w:bottom w:val="single" w:sz="4" w:space="1" w:color="838385"/>
          <w:right w:val="single" w:sz="4" w:space="4" w:color="838385"/>
        </w:pBdr>
        <w:shd w:val="clear" w:color="auto" w:fill="E7F0FA"/>
        <w:suppressAutoHyphens w:val="0"/>
        <w:autoSpaceDE w:val="0"/>
        <w:autoSpaceDN w:val="0"/>
        <w:spacing w:before="203" w:line="278" w:lineRule="auto"/>
        <w:ind w:left="302" w:right="317"/>
      </w:pPr>
      <w:r>
        <w:rPr>
          <w:rFonts w:cs="Nimbus Sans"/>
          <w:b/>
          <w:bCs/>
          <w:color w:val="auto"/>
          <w:sz w:val="28"/>
          <w:szCs w:val="28"/>
        </w:rPr>
        <w:t>Ev</w:t>
      </w:r>
      <w:r w:rsidRPr="4A72DC2F">
        <w:rPr>
          <w:rFonts w:cs="Nimbus Sans"/>
          <w:b/>
          <w:bCs/>
          <w:color w:val="auto"/>
          <w:sz w:val="28"/>
          <w:szCs w:val="28"/>
        </w:rPr>
        <w:t xml:space="preserve">idence must </w:t>
      </w:r>
      <w:r w:rsidRPr="005B71D9">
        <w:rPr>
          <w:rFonts w:cs="Nimbus Sans"/>
          <w:b/>
          <w:bCs/>
          <w:color w:val="auto"/>
          <w:sz w:val="28"/>
          <w:szCs w:val="28"/>
        </w:rPr>
        <w:t>support</w:t>
      </w:r>
      <w:r w:rsidRPr="4A72DC2F">
        <w:rPr>
          <w:rFonts w:cs="Nimbus Sans"/>
          <w:b/>
          <w:bCs/>
          <w:color w:val="auto"/>
          <w:sz w:val="28"/>
          <w:szCs w:val="28"/>
        </w:rPr>
        <w:t xml:space="preserve"> the need and demand for the proposed baccalaureate degree program</w:t>
      </w:r>
    </w:p>
    <w:tbl>
      <w:tblPr>
        <w:tblStyle w:val="CCCCOTableStyle"/>
        <w:tblW w:w="13273" w:type="dxa"/>
        <w:tblLook w:val="04A0" w:firstRow="1" w:lastRow="0" w:firstColumn="1" w:lastColumn="0" w:noHBand="0" w:noVBand="1"/>
      </w:tblPr>
      <w:tblGrid>
        <w:gridCol w:w="984"/>
        <w:gridCol w:w="10400"/>
        <w:gridCol w:w="1889"/>
      </w:tblGrid>
      <w:tr w:rsidR="00474EFD" w:rsidRPr="009A07F0" w14:paraId="5112F6CA" w14:textId="77777777" w:rsidTr="00FB6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  <w:tblHeader/>
        </w:trPr>
        <w:tc>
          <w:tcPr>
            <w:tcW w:w="984" w:type="dxa"/>
          </w:tcPr>
          <w:bookmarkEnd w:id="2"/>
          <w:p w14:paraId="16357B63" w14:textId="77777777" w:rsidR="00474EFD" w:rsidRPr="00CF6B9B" w:rsidRDefault="00474EFD" w:rsidP="00240EDB">
            <w:pPr>
              <w:jc w:val="center"/>
              <w:rPr>
                <w:b w:val="0"/>
              </w:rPr>
            </w:pPr>
            <w:r w:rsidRPr="00CF6B9B">
              <w:t>Item #</w:t>
            </w:r>
          </w:p>
        </w:tc>
        <w:tc>
          <w:tcPr>
            <w:tcW w:w="10400" w:type="dxa"/>
          </w:tcPr>
          <w:p w14:paraId="1CCB4089" w14:textId="59386E0A" w:rsidR="00474EFD" w:rsidRPr="00CF6B9B" w:rsidRDefault="00474EFD" w:rsidP="00240EDB">
            <w:pPr>
              <w:rPr>
                <w:b w:val="0"/>
              </w:rPr>
            </w:pPr>
            <w:r w:rsidRPr="00CF6B9B">
              <w:t>Description</w:t>
            </w:r>
          </w:p>
        </w:tc>
        <w:tc>
          <w:tcPr>
            <w:tcW w:w="1889" w:type="dxa"/>
          </w:tcPr>
          <w:p w14:paraId="3C778AC2" w14:textId="69974CBF" w:rsidR="0047216F" w:rsidRPr="00CF6B9B" w:rsidRDefault="00474EFD" w:rsidP="00CB331F">
            <w:pPr>
              <w:jc w:val="center"/>
              <w:rPr>
                <w:b w:val="0"/>
              </w:rPr>
            </w:pPr>
            <w:r w:rsidRPr="00CF6B9B">
              <w:t>Rating</w:t>
            </w:r>
          </w:p>
        </w:tc>
      </w:tr>
      <w:tr w:rsidR="00474EFD" w:rsidRPr="009A07F0" w14:paraId="64FD6BF6" w14:textId="77777777" w:rsidTr="00594E69">
        <w:trPr>
          <w:trHeight w:val="648"/>
        </w:trPr>
        <w:tc>
          <w:tcPr>
            <w:tcW w:w="984" w:type="dxa"/>
          </w:tcPr>
          <w:p w14:paraId="5F9273B4" w14:textId="2DEB240D" w:rsidR="00474EFD" w:rsidRPr="003E42F4" w:rsidDel="00D70AF6" w:rsidRDefault="00474EFD" w:rsidP="00240EDB">
            <w:pPr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0400" w:type="dxa"/>
          </w:tcPr>
          <w:p w14:paraId="106DB5CE" w14:textId="6BC776B8" w:rsidR="00474EFD" w:rsidRPr="009A07F0" w:rsidDel="00C93EA9" w:rsidRDefault="00474EFD" w:rsidP="00240EDB">
            <w:pPr>
              <w:rPr>
                <w:rFonts w:asciiTheme="minorHAnsi" w:hAnsiTheme="minorHAnsi"/>
                <w:b/>
                <w:bCs/>
                <w:color w:val="auto"/>
                <w:sz w:val="20"/>
              </w:rPr>
            </w:pPr>
            <w:r w:rsidRPr="009A07F0">
              <w:rPr>
                <w:b/>
                <w:bCs/>
                <w:color w:val="auto"/>
                <w:sz w:val="20"/>
              </w:rPr>
              <w:t>Application Question #</w:t>
            </w:r>
            <w:r w:rsidR="00E01CD2">
              <w:rPr>
                <w:b/>
                <w:bCs/>
                <w:color w:val="auto"/>
                <w:sz w:val="20"/>
              </w:rPr>
              <w:t>8</w:t>
            </w:r>
            <w:r w:rsidRPr="009A07F0">
              <w:rPr>
                <w:b/>
                <w:bCs/>
                <w:color w:val="auto"/>
                <w:sz w:val="20"/>
              </w:rPr>
              <w:t>:</w:t>
            </w:r>
            <w:r w:rsidR="005E44A3">
              <w:rPr>
                <w:b/>
                <w:bCs/>
                <w:color w:val="auto"/>
                <w:sz w:val="20"/>
              </w:rPr>
              <w:t xml:space="preserve"> </w:t>
            </w:r>
            <w:r w:rsidRPr="009A07F0">
              <w:rPr>
                <w:color w:val="auto"/>
                <w:sz w:val="20"/>
              </w:rPr>
              <w:t xml:space="preserve">Applicant </w:t>
            </w:r>
            <w:r w:rsidR="003C775E">
              <w:rPr>
                <w:color w:val="auto"/>
                <w:sz w:val="20"/>
              </w:rPr>
              <w:t xml:space="preserve">completed the </w:t>
            </w:r>
            <w:r w:rsidR="00BC28B8">
              <w:rPr>
                <w:color w:val="auto"/>
                <w:sz w:val="20"/>
              </w:rPr>
              <w:t xml:space="preserve">Summary of </w:t>
            </w:r>
            <w:r w:rsidR="003C775E">
              <w:rPr>
                <w:color w:val="auto"/>
                <w:sz w:val="20"/>
              </w:rPr>
              <w:t>Workforce Need and Sufficient Demand Template</w:t>
            </w:r>
            <w:r w:rsidR="005E44A3">
              <w:rPr>
                <w:color w:val="auto"/>
                <w:sz w:val="20"/>
              </w:rPr>
              <w:t xml:space="preserve"> using no more than </w:t>
            </w:r>
            <w:r w:rsidR="006716B6">
              <w:rPr>
                <w:color w:val="auto"/>
                <w:sz w:val="20"/>
              </w:rPr>
              <w:t>10</w:t>
            </w:r>
            <w:r w:rsidR="005E44A3">
              <w:rPr>
                <w:color w:val="auto"/>
                <w:sz w:val="20"/>
              </w:rPr>
              <w:t xml:space="preserve"> pages. Responses include:  </w:t>
            </w:r>
          </w:p>
        </w:tc>
        <w:tc>
          <w:tcPr>
            <w:tcW w:w="1889" w:type="dxa"/>
          </w:tcPr>
          <w:p w14:paraId="5BE46B83" w14:textId="4A769623" w:rsidR="00474EFD" w:rsidRPr="009A07F0" w:rsidRDefault="00BB7DD9" w:rsidP="005E44A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__</w:t>
            </w:r>
          </w:p>
        </w:tc>
      </w:tr>
      <w:tr w:rsidR="005E44A3" w:rsidRPr="009A07F0" w14:paraId="0B181C46" w14:textId="77777777" w:rsidTr="00594E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8"/>
        </w:trPr>
        <w:tc>
          <w:tcPr>
            <w:tcW w:w="984" w:type="dxa"/>
          </w:tcPr>
          <w:p w14:paraId="7DD2B40F" w14:textId="30D2D7DF" w:rsidR="005E44A3" w:rsidRPr="003E42F4" w:rsidRDefault="001B3C94" w:rsidP="00240EDB">
            <w:pPr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1</w:t>
            </w:r>
          </w:p>
        </w:tc>
        <w:tc>
          <w:tcPr>
            <w:tcW w:w="10400" w:type="dxa"/>
          </w:tcPr>
          <w:p w14:paraId="0B43E7A1" w14:textId="77777777" w:rsidR="000328AE" w:rsidRPr="00594E69" w:rsidRDefault="000328AE" w:rsidP="00EF2970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rFonts w:eastAsia="Times New Roman"/>
                <w:bCs/>
                <w:iCs/>
                <w:color w:val="auto"/>
                <w:sz w:val="20"/>
              </w:rPr>
            </w:pPr>
            <w:r w:rsidRPr="00594E69">
              <w:rPr>
                <w:bCs/>
                <w:color w:val="auto"/>
                <w:sz w:val="20"/>
              </w:rPr>
              <w:t>Provide a written statement supporting the necessity of a four-year degree for your proposed</w:t>
            </w:r>
            <w:r w:rsidRPr="00594E69">
              <w:rPr>
                <w:rFonts w:eastAsia="Times New Roman"/>
                <w:bCs/>
                <w:iCs/>
                <w:color w:val="auto"/>
                <w:sz w:val="20"/>
              </w:rPr>
              <w:t xml:space="preserve"> program. Include a summary of the Centers of Excellence Labor Market Assessment. Include how the Labor Market Assessment addresses the following questions: </w:t>
            </w:r>
          </w:p>
          <w:p w14:paraId="4719BDD7" w14:textId="77777777" w:rsidR="000328AE" w:rsidRPr="00594E69" w:rsidRDefault="000328AE" w:rsidP="000328AE">
            <w:pPr>
              <w:pStyle w:val="ListParagraph"/>
              <w:keepNext/>
              <w:keepLines/>
              <w:numPr>
                <w:ilvl w:val="0"/>
                <w:numId w:val="34"/>
              </w:numPr>
              <w:rPr>
                <w:rFonts w:eastAsia="Times New Roman" w:cs="Times New Roman"/>
                <w:bCs/>
                <w:iCs/>
                <w:color w:val="auto"/>
                <w:sz w:val="20"/>
              </w:rPr>
            </w:pPr>
            <w:r w:rsidRPr="00594E69">
              <w:rPr>
                <w:rFonts w:eastAsia="Times New Roman" w:cs="Times New Roman"/>
                <w:bCs/>
                <w:iCs/>
                <w:color w:val="auto"/>
                <w:sz w:val="20"/>
              </w:rPr>
              <w:t>What evidence exists that there is a regional supply-demand gap for workers with baccalaureate degrees in the target occupations?</w:t>
            </w:r>
          </w:p>
          <w:p w14:paraId="4194BD58" w14:textId="77777777" w:rsidR="000328AE" w:rsidRPr="00594E69" w:rsidRDefault="000328AE" w:rsidP="000328AE">
            <w:pPr>
              <w:pStyle w:val="ListParagraph"/>
              <w:keepNext/>
              <w:keepLines/>
              <w:numPr>
                <w:ilvl w:val="0"/>
                <w:numId w:val="34"/>
              </w:numPr>
              <w:rPr>
                <w:rFonts w:eastAsia="Times New Roman" w:cs="Times New Roman"/>
                <w:bCs/>
                <w:iCs/>
                <w:color w:val="auto"/>
                <w:sz w:val="20"/>
              </w:rPr>
            </w:pPr>
            <w:r w:rsidRPr="00594E69">
              <w:rPr>
                <w:rFonts w:eastAsia="Times New Roman" w:cs="Times New Roman"/>
                <w:bCs/>
                <w:iCs/>
                <w:color w:val="auto"/>
                <w:sz w:val="20"/>
              </w:rPr>
              <w:t>What evidence exists that employers are willing to pay baccalaureate degree holders more than those with a related associate degree or no postsecondary degree?</w:t>
            </w:r>
          </w:p>
          <w:p w14:paraId="1752A202" w14:textId="7A3DFF92" w:rsidR="005E44A3" w:rsidRPr="000328AE" w:rsidRDefault="000328AE" w:rsidP="000328AE">
            <w:pPr>
              <w:pStyle w:val="ListParagraph"/>
              <w:keepNext/>
              <w:keepLines/>
              <w:numPr>
                <w:ilvl w:val="0"/>
                <w:numId w:val="34"/>
              </w:numPr>
              <w:rPr>
                <w:rFonts w:eastAsia="Times New Roman" w:cs="Times New Roman"/>
                <w:bCs/>
                <w:iCs/>
                <w:sz w:val="20"/>
              </w:rPr>
            </w:pPr>
            <w:r w:rsidRPr="00594E69">
              <w:rPr>
                <w:rFonts w:eastAsia="Times New Roman" w:cs="Times New Roman"/>
                <w:bCs/>
                <w:iCs/>
                <w:color w:val="auto"/>
                <w:sz w:val="20"/>
              </w:rPr>
              <w:t>What evidence exists that employers prefer candidates with the proposed baccalaureate degree.</w:t>
            </w:r>
          </w:p>
        </w:tc>
        <w:tc>
          <w:tcPr>
            <w:tcW w:w="1889" w:type="dxa"/>
          </w:tcPr>
          <w:p w14:paraId="581DD242" w14:textId="79BEF759" w:rsidR="005E44A3" w:rsidRDefault="00F91CBB" w:rsidP="005E44A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</w:t>
            </w:r>
          </w:p>
        </w:tc>
      </w:tr>
      <w:tr w:rsidR="005E44A3" w:rsidRPr="009A07F0" w14:paraId="1A89B88F" w14:textId="77777777" w:rsidTr="00594E69">
        <w:trPr>
          <w:trHeight w:val="770"/>
        </w:trPr>
        <w:tc>
          <w:tcPr>
            <w:tcW w:w="984" w:type="dxa"/>
          </w:tcPr>
          <w:p w14:paraId="663D730F" w14:textId="23B054FD" w:rsidR="005E44A3" w:rsidRPr="003E42F4" w:rsidRDefault="001B3C94" w:rsidP="00240EDB">
            <w:pPr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2</w:t>
            </w:r>
          </w:p>
        </w:tc>
        <w:tc>
          <w:tcPr>
            <w:tcW w:w="10400" w:type="dxa"/>
          </w:tcPr>
          <w:p w14:paraId="5E7406F3" w14:textId="72523A1B" w:rsidR="005E44A3" w:rsidRPr="005E44A3" w:rsidRDefault="00E32733" w:rsidP="00EF2970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Description of regional consultation efforts </w:t>
            </w:r>
            <w:r w:rsidRPr="00E32733">
              <w:rPr>
                <w:color w:val="auto"/>
                <w:sz w:val="20"/>
              </w:rPr>
              <w:t>(e.g., workforce development boards, regional consortium, employers, advisory boards, workgroups, etc.)</w:t>
            </w:r>
            <w:r w:rsidR="00BC28B8">
              <w:rPr>
                <w:color w:val="auto"/>
                <w:sz w:val="20"/>
              </w:rPr>
              <w:t xml:space="preserve"> Evidence attached to Question 10.</w:t>
            </w:r>
          </w:p>
        </w:tc>
        <w:tc>
          <w:tcPr>
            <w:tcW w:w="1889" w:type="dxa"/>
          </w:tcPr>
          <w:p w14:paraId="243B85D3" w14:textId="7F0AE6FA" w:rsidR="005E44A3" w:rsidRDefault="000D2345" w:rsidP="005E44A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005E44A3" w:rsidRPr="009A07F0" w14:paraId="3594EE1F" w14:textId="77777777" w:rsidTr="00594E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0"/>
        </w:trPr>
        <w:tc>
          <w:tcPr>
            <w:tcW w:w="984" w:type="dxa"/>
          </w:tcPr>
          <w:p w14:paraId="1FA55F2D" w14:textId="3EB9329F" w:rsidR="005E44A3" w:rsidRPr="003E42F4" w:rsidRDefault="001B3C94" w:rsidP="00240EDB">
            <w:pPr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lastRenderedPageBreak/>
              <w:t>3</w:t>
            </w:r>
          </w:p>
        </w:tc>
        <w:tc>
          <w:tcPr>
            <w:tcW w:w="10400" w:type="dxa"/>
          </w:tcPr>
          <w:p w14:paraId="2640F5CD" w14:textId="723C7BF1" w:rsidR="005E44A3" w:rsidRPr="000328AE" w:rsidRDefault="005E44A3" w:rsidP="00EF2970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color w:val="auto"/>
                <w:sz w:val="20"/>
              </w:rPr>
            </w:pPr>
            <w:r w:rsidRPr="000328AE">
              <w:rPr>
                <w:color w:val="auto"/>
                <w:sz w:val="20"/>
              </w:rPr>
              <w:t>Description of the current associate degree program and completer data that supports the need for the baccalaureate degree program</w:t>
            </w:r>
            <w:r w:rsidR="00F91CBB" w:rsidRPr="000328AE">
              <w:rPr>
                <w:color w:val="auto"/>
                <w:sz w:val="20"/>
              </w:rPr>
              <w:t xml:space="preserve">, and </w:t>
            </w:r>
            <w:r w:rsidR="00F91CBB" w:rsidRPr="000328AE">
              <w:rPr>
                <w:rFonts w:cs="Times New Roman"/>
                <w:color w:val="auto"/>
                <w:sz w:val="20"/>
              </w:rPr>
              <w:t>how the proposed baccalaureate degree program will replicate or improve on the associate degree program completer data.</w:t>
            </w:r>
          </w:p>
        </w:tc>
        <w:tc>
          <w:tcPr>
            <w:tcW w:w="1889" w:type="dxa"/>
          </w:tcPr>
          <w:p w14:paraId="252272A5" w14:textId="60B9D9B8" w:rsidR="005E44A3" w:rsidRDefault="000D2345" w:rsidP="005E44A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005E44A3" w:rsidRPr="009A07F0" w14:paraId="5DAD89E2" w14:textId="77777777" w:rsidTr="00594E69">
        <w:trPr>
          <w:trHeight w:val="770"/>
        </w:trPr>
        <w:tc>
          <w:tcPr>
            <w:tcW w:w="984" w:type="dxa"/>
          </w:tcPr>
          <w:p w14:paraId="44C322DC" w14:textId="61D7C6E4" w:rsidR="005E44A3" w:rsidRPr="003E42F4" w:rsidRDefault="001B3C94" w:rsidP="00240EDB">
            <w:pPr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4</w:t>
            </w:r>
          </w:p>
        </w:tc>
        <w:tc>
          <w:tcPr>
            <w:tcW w:w="10400" w:type="dxa"/>
          </w:tcPr>
          <w:p w14:paraId="0D1D27B8" w14:textId="7C085DA5" w:rsidR="005E44A3" w:rsidRPr="005E44A3" w:rsidRDefault="00AA26E5" w:rsidP="00EF2970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E</w:t>
            </w:r>
            <w:r w:rsidR="005E44A3" w:rsidRPr="005E44A3">
              <w:rPr>
                <w:color w:val="auto"/>
                <w:sz w:val="20"/>
              </w:rPr>
              <w:t>vidence of substantial student interest to offer a quality baccalaureate degree in the chosen field of study with clear and compelling enrollment and completer projections for the proposed baccalaureate degree program</w:t>
            </w:r>
            <w:r>
              <w:rPr>
                <w:color w:val="auto"/>
                <w:sz w:val="20"/>
              </w:rPr>
              <w:t xml:space="preserve">, including </w:t>
            </w:r>
            <w:r w:rsidR="005E44A3" w:rsidRPr="005E44A3">
              <w:rPr>
                <w:color w:val="auto"/>
                <w:sz w:val="20"/>
              </w:rPr>
              <w:t xml:space="preserve">the basis for </w:t>
            </w:r>
            <w:r>
              <w:rPr>
                <w:color w:val="auto"/>
                <w:sz w:val="20"/>
              </w:rPr>
              <w:t xml:space="preserve">the </w:t>
            </w:r>
            <w:r w:rsidR="005E44A3" w:rsidRPr="005E44A3">
              <w:rPr>
                <w:color w:val="auto"/>
                <w:sz w:val="20"/>
              </w:rPr>
              <w:t>projections. Student surveys are preferred and should identify the number of students surveyed, the response rate, and the levels of student interest by percentage.</w:t>
            </w:r>
          </w:p>
        </w:tc>
        <w:tc>
          <w:tcPr>
            <w:tcW w:w="1889" w:type="dxa"/>
          </w:tcPr>
          <w:p w14:paraId="3289707F" w14:textId="51B79CD5" w:rsidR="005E44A3" w:rsidRDefault="001A35A0" w:rsidP="005E44A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00F91CBB" w:rsidRPr="009A07F0" w14:paraId="6F6A1C6A" w14:textId="77777777" w:rsidTr="00594E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0"/>
        </w:trPr>
        <w:tc>
          <w:tcPr>
            <w:tcW w:w="984" w:type="dxa"/>
          </w:tcPr>
          <w:p w14:paraId="189FDE07" w14:textId="281ED23A" w:rsidR="00F91CBB" w:rsidRDefault="00EF2970" w:rsidP="00240EDB">
            <w:pPr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5</w:t>
            </w:r>
          </w:p>
        </w:tc>
        <w:tc>
          <w:tcPr>
            <w:tcW w:w="10400" w:type="dxa"/>
          </w:tcPr>
          <w:p w14:paraId="481571EF" w14:textId="5CEA6B2F" w:rsidR="00F91CBB" w:rsidRDefault="00F91CBB" w:rsidP="00EF2970">
            <w:pPr>
              <w:pStyle w:val="ListParagraph"/>
              <w:keepNext/>
              <w:keepLines/>
              <w:numPr>
                <w:ilvl w:val="0"/>
                <w:numId w:val="35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E</w:t>
            </w:r>
            <w:r w:rsidRPr="00F91CBB">
              <w:rPr>
                <w:color w:val="auto"/>
                <w:sz w:val="20"/>
              </w:rPr>
              <w:t>vidence that the licensing or other regulatory body overseeing the occupation has changed the educational requirements for practicing professionals</w:t>
            </w:r>
            <w:r>
              <w:rPr>
                <w:color w:val="auto"/>
                <w:sz w:val="20"/>
              </w:rPr>
              <w:t xml:space="preserve"> (if applicable</w:t>
            </w:r>
            <w:r w:rsidR="00EF2970">
              <w:rPr>
                <w:color w:val="auto"/>
                <w:sz w:val="20"/>
              </w:rPr>
              <w:t>/not scored</w:t>
            </w:r>
            <w:r>
              <w:rPr>
                <w:color w:val="auto"/>
                <w:sz w:val="20"/>
              </w:rPr>
              <w:t xml:space="preserve">.) </w:t>
            </w:r>
          </w:p>
        </w:tc>
        <w:tc>
          <w:tcPr>
            <w:tcW w:w="1889" w:type="dxa"/>
          </w:tcPr>
          <w:p w14:paraId="79C0AAEC" w14:textId="43162E41" w:rsidR="00F91CBB" w:rsidRDefault="00F91CBB" w:rsidP="005E44A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--</w:t>
            </w:r>
          </w:p>
        </w:tc>
      </w:tr>
      <w:tr w:rsidR="0047216F" w:rsidRPr="0047216F" w14:paraId="665240D8" w14:textId="77777777" w:rsidTr="00594E69">
        <w:trPr>
          <w:trHeight w:val="508"/>
        </w:trPr>
        <w:tc>
          <w:tcPr>
            <w:tcW w:w="984" w:type="dxa"/>
          </w:tcPr>
          <w:p w14:paraId="6923A15E" w14:textId="10BF22B8" w:rsidR="00474EFD" w:rsidRPr="0047216F" w:rsidRDefault="00EF2970" w:rsidP="00240EDB">
            <w:pPr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6</w:t>
            </w:r>
          </w:p>
        </w:tc>
        <w:tc>
          <w:tcPr>
            <w:tcW w:w="10400" w:type="dxa"/>
          </w:tcPr>
          <w:p w14:paraId="3BC4B229" w14:textId="77777777" w:rsidR="001A35A0" w:rsidRDefault="00AA26E5" w:rsidP="00240EDB">
            <w:pPr>
              <w:rPr>
                <w:rFonts w:asciiTheme="minorHAnsi" w:hAnsiTheme="minorHAnsi"/>
                <w:color w:val="auto"/>
                <w:sz w:val="20"/>
              </w:rPr>
            </w:pPr>
            <w:r w:rsidRPr="0047216F">
              <w:rPr>
                <w:rFonts w:asciiTheme="minorHAnsi" w:hAnsiTheme="minorHAnsi"/>
                <w:b/>
                <w:bCs/>
                <w:color w:val="auto"/>
                <w:sz w:val="20"/>
              </w:rPr>
              <w:t>Application Question #</w:t>
            </w:r>
            <w:r w:rsidR="008C432C">
              <w:rPr>
                <w:rFonts w:asciiTheme="minorHAnsi" w:hAnsiTheme="minorHAnsi"/>
                <w:b/>
                <w:bCs/>
                <w:color w:val="auto"/>
                <w:sz w:val="20"/>
              </w:rPr>
              <w:t>9</w:t>
            </w:r>
            <w:r w:rsidRPr="0047216F">
              <w:rPr>
                <w:rFonts w:asciiTheme="minorHAnsi" w:hAnsiTheme="minorHAnsi"/>
                <w:b/>
                <w:bCs/>
                <w:color w:val="auto"/>
                <w:sz w:val="20"/>
              </w:rPr>
              <w:t xml:space="preserve">: </w:t>
            </w:r>
            <w:r w:rsidR="004053A2" w:rsidRPr="004053A2">
              <w:rPr>
                <w:rFonts w:asciiTheme="minorHAnsi" w:hAnsiTheme="minorHAnsi"/>
                <w:color w:val="auto"/>
                <w:sz w:val="20"/>
              </w:rPr>
              <w:t xml:space="preserve">Applicant included </w:t>
            </w:r>
            <w:r w:rsidR="001A35A0">
              <w:rPr>
                <w:rFonts w:asciiTheme="minorHAnsi" w:hAnsiTheme="minorHAnsi"/>
                <w:color w:val="auto"/>
                <w:sz w:val="20"/>
              </w:rPr>
              <w:t>BDP Labor Market Assessment report produced by COE. The report includes:</w:t>
            </w:r>
          </w:p>
          <w:p w14:paraId="182CF5BA" w14:textId="526522A6" w:rsidR="001A35A0" w:rsidRDefault="001A35A0" w:rsidP="001A35A0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auto"/>
                <w:sz w:val="20"/>
              </w:rPr>
            </w:pPr>
            <w:r w:rsidRPr="001A35A0">
              <w:rPr>
                <w:rFonts w:asciiTheme="minorHAnsi" w:hAnsiTheme="minorHAnsi"/>
                <w:b/>
                <w:bCs/>
                <w:color w:val="auto"/>
                <w:sz w:val="20"/>
              </w:rPr>
              <w:t>State Data Analysis</w:t>
            </w:r>
            <w:r w:rsidRPr="001A35A0">
              <w:rPr>
                <w:rFonts w:asciiTheme="minorHAnsi" w:hAnsiTheme="minorHAnsi"/>
                <w:color w:val="auto"/>
                <w:sz w:val="20"/>
              </w:rPr>
              <w:t xml:space="preserve"> (educational requirements and certifications, </w:t>
            </w:r>
            <w:r>
              <w:rPr>
                <w:rFonts w:asciiTheme="minorHAnsi" w:hAnsiTheme="minorHAnsi"/>
                <w:color w:val="auto"/>
                <w:sz w:val="20"/>
              </w:rPr>
              <w:t>w</w:t>
            </w:r>
            <w:r w:rsidRPr="001A35A0">
              <w:rPr>
                <w:rFonts w:asciiTheme="minorHAnsi" w:hAnsiTheme="minorHAnsi"/>
                <w:color w:val="auto"/>
                <w:sz w:val="20"/>
              </w:rPr>
              <w:t>ork experience, degree alignment, preference for Bachelor’s degree holders, salary differentials, outlook.</w:t>
            </w:r>
            <w:r>
              <w:rPr>
                <w:rFonts w:asciiTheme="minorHAnsi" w:hAnsiTheme="minorHAnsi"/>
                <w:color w:val="auto"/>
                <w:sz w:val="20"/>
              </w:rPr>
              <w:t>)</w:t>
            </w:r>
          </w:p>
          <w:p w14:paraId="4B93F939" w14:textId="281AE4DD" w:rsidR="001A35A0" w:rsidRDefault="001A35A0" w:rsidP="001A35A0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</w:rPr>
              <w:t xml:space="preserve">Regional Data Analysis </w:t>
            </w:r>
            <w:r>
              <w:rPr>
                <w:rFonts w:asciiTheme="minorHAnsi" w:hAnsiTheme="minorHAnsi"/>
                <w:color w:val="auto"/>
                <w:sz w:val="20"/>
              </w:rPr>
              <w:t>(historical employments trends, projected demand, projected supply, occupational wages.)</w:t>
            </w:r>
          </w:p>
          <w:p w14:paraId="16F28DA9" w14:textId="3BA3F27B" w:rsidR="00474EFD" w:rsidRPr="001A35A0" w:rsidRDefault="001A35A0" w:rsidP="00240EDB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</w:rPr>
              <w:t xml:space="preserve">Center of Excellence Director Letter of Certification </w:t>
            </w:r>
            <w:r>
              <w:rPr>
                <w:rFonts w:asciiTheme="minorHAnsi" w:hAnsiTheme="minorHAnsi"/>
                <w:color w:val="auto"/>
                <w:sz w:val="20"/>
              </w:rPr>
              <w:t>that report was conducted specifically for the proposed baccalaureate degree using the above protocols)</w:t>
            </w:r>
          </w:p>
        </w:tc>
        <w:tc>
          <w:tcPr>
            <w:tcW w:w="1889" w:type="dxa"/>
          </w:tcPr>
          <w:p w14:paraId="72313F31" w14:textId="23D3EB3D" w:rsidR="00474EFD" w:rsidRPr="0047216F" w:rsidRDefault="006300C1" w:rsidP="00240EDB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E84813" w:rsidRPr="0047216F" w14:paraId="2757384B" w14:textId="77777777" w:rsidTr="00594E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8"/>
        </w:trPr>
        <w:tc>
          <w:tcPr>
            <w:tcW w:w="984" w:type="dxa"/>
          </w:tcPr>
          <w:p w14:paraId="476D3864" w14:textId="16861638" w:rsidR="00E84813" w:rsidRPr="0047216F" w:rsidRDefault="00EF2970" w:rsidP="00E84813">
            <w:pPr>
              <w:jc w:val="center"/>
              <w:rPr>
                <w:bCs/>
                <w:color w:val="auto"/>
                <w:sz w:val="20"/>
              </w:rPr>
            </w:pPr>
            <w:r>
              <w:rPr>
                <w:bCs/>
                <w:color w:val="auto"/>
                <w:sz w:val="20"/>
              </w:rPr>
              <w:t>7</w:t>
            </w:r>
          </w:p>
        </w:tc>
        <w:tc>
          <w:tcPr>
            <w:tcW w:w="10400" w:type="dxa"/>
          </w:tcPr>
          <w:p w14:paraId="6B0FF600" w14:textId="77777777" w:rsidR="001A35A0" w:rsidRDefault="00E84813" w:rsidP="00E84813">
            <w:pPr>
              <w:rPr>
                <w:rFonts w:asciiTheme="minorHAnsi" w:hAnsiTheme="minorHAnsi"/>
                <w:color w:val="auto"/>
                <w:sz w:val="20"/>
              </w:rPr>
            </w:pPr>
            <w:r w:rsidRPr="0047216F">
              <w:rPr>
                <w:rFonts w:asciiTheme="minorHAnsi" w:hAnsiTheme="minorHAnsi"/>
                <w:b/>
                <w:bCs/>
                <w:color w:val="auto"/>
                <w:sz w:val="20"/>
              </w:rPr>
              <w:t>Application Question #</w:t>
            </w:r>
            <w:r w:rsidR="004053A2">
              <w:rPr>
                <w:rFonts w:asciiTheme="minorHAnsi" w:hAnsiTheme="minorHAnsi"/>
                <w:b/>
                <w:bCs/>
                <w:color w:val="auto"/>
                <w:sz w:val="20"/>
              </w:rPr>
              <w:t>10</w:t>
            </w:r>
            <w:r w:rsidRPr="0047216F">
              <w:rPr>
                <w:rFonts w:asciiTheme="minorHAnsi" w:hAnsiTheme="minorHAnsi"/>
                <w:b/>
                <w:bCs/>
                <w:color w:val="auto"/>
                <w:sz w:val="20"/>
              </w:rPr>
              <w:t xml:space="preserve">: </w:t>
            </w:r>
            <w:r w:rsidR="001A35A0">
              <w:rPr>
                <w:rFonts w:asciiTheme="minorHAnsi" w:hAnsiTheme="minorHAnsi"/>
                <w:color w:val="auto"/>
                <w:sz w:val="20"/>
              </w:rPr>
              <w:t>Applicant included evidence of regional consultation:</w:t>
            </w:r>
          </w:p>
          <w:p w14:paraId="3A8005F4" w14:textId="07578608" w:rsidR="001A35A0" w:rsidRPr="001A35A0" w:rsidRDefault="001A35A0" w:rsidP="001A35A0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</w:rPr>
              <w:t>Consultation with Regional Employers:</w:t>
            </w:r>
          </w:p>
          <w:p w14:paraId="58576347" w14:textId="0D2D2577" w:rsidR="001A35A0" w:rsidRPr="001A35A0" w:rsidRDefault="001A35A0" w:rsidP="001A35A0">
            <w:pPr>
              <w:pStyle w:val="ListParagraph"/>
              <w:numPr>
                <w:ilvl w:val="1"/>
                <w:numId w:val="33"/>
              </w:num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</w:rPr>
              <w:t>Employer Advisory Board or Working Group</w:t>
            </w:r>
          </w:p>
          <w:p w14:paraId="46604FD7" w14:textId="0486545D" w:rsidR="001A35A0" w:rsidRDefault="001A35A0" w:rsidP="001A35A0">
            <w:pPr>
              <w:pStyle w:val="ListParagraph"/>
              <w:numPr>
                <w:ilvl w:val="1"/>
                <w:numId w:val="33"/>
              </w:num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Employer Survey</w:t>
            </w:r>
          </w:p>
          <w:p w14:paraId="4D86261B" w14:textId="52B721BA" w:rsidR="001A35A0" w:rsidRPr="00BC28B8" w:rsidRDefault="001A35A0" w:rsidP="001A35A0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0"/>
              </w:rPr>
              <w:t>Consultation with Regional Workforce Development Boards</w:t>
            </w:r>
          </w:p>
          <w:p w14:paraId="44192F4B" w14:textId="31EB0459" w:rsidR="004053A2" w:rsidRPr="00BC28B8" w:rsidRDefault="00BC28B8" w:rsidP="00BC28B8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b/>
                <w:color w:val="auto"/>
                <w:sz w:val="20"/>
              </w:rPr>
              <w:t>Regional Consortia Review/Recommendation</w:t>
            </w:r>
          </w:p>
        </w:tc>
        <w:tc>
          <w:tcPr>
            <w:tcW w:w="1889" w:type="dxa"/>
          </w:tcPr>
          <w:p w14:paraId="15382E5C" w14:textId="1C95C93B" w:rsidR="00E84813" w:rsidRPr="0047216F" w:rsidRDefault="006300C1" w:rsidP="00BB7DD9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</w:tr>
    </w:tbl>
    <w:p w14:paraId="409269BD" w14:textId="01D91316" w:rsidR="009A282E" w:rsidRPr="009A07F0" w:rsidRDefault="00221404" w:rsidP="00CF6B9B">
      <w:pPr>
        <w:pStyle w:val="Heading2"/>
        <w:spacing w:after="120"/>
      </w:pPr>
      <w:r w:rsidRPr="229453E2">
        <w:lastRenderedPageBreak/>
        <w:t xml:space="preserve">Section </w:t>
      </w:r>
      <w:r w:rsidR="005C690F">
        <w:t>IV</w:t>
      </w:r>
      <w:r w:rsidR="009A282E" w:rsidRPr="229453E2">
        <w:t xml:space="preserve">. Program Quality and Curriculum Design </w:t>
      </w:r>
    </w:p>
    <w:tbl>
      <w:tblPr>
        <w:tblStyle w:val="CCCCOTableStyle"/>
        <w:tblW w:w="0" w:type="auto"/>
        <w:tblLook w:val="0420" w:firstRow="1" w:lastRow="0" w:firstColumn="0" w:lastColumn="0" w:noHBand="0" w:noVBand="1"/>
      </w:tblPr>
      <w:tblGrid>
        <w:gridCol w:w="4553"/>
        <w:gridCol w:w="4553"/>
        <w:gridCol w:w="4554"/>
      </w:tblGrid>
      <w:tr w:rsidR="009A282E" w:rsidRPr="009A07F0" w14:paraId="73F9F2B6" w14:textId="77777777" w:rsidTr="000E0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53" w:type="dxa"/>
          </w:tcPr>
          <w:p w14:paraId="4BEF5745" w14:textId="78AF7AA6" w:rsidR="009A282E" w:rsidRPr="009A07F0" w:rsidRDefault="009A282E" w:rsidP="009D5E76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color w:val="auto"/>
                <w:sz w:val="20"/>
              </w:rPr>
              <w:t>Strong</w:t>
            </w:r>
            <w:r w:rsidR="00234303">
              <w:rPr>
                <w:rFonts w:asciiTheme="minorHAnsi" w:hAnsiTheme="minorHAnsi"/>
                <w:color w:val="auto"/>
                <w:sz w:val="20"/>
              </w:rPr>
              <w:t xml:space="preserve"> </w:t>
            </w:r>
            <w:r w:rsidR="00234303" w:rsidRPr="009A07F0">
              <w:rPr>
                <w:rFonts w:asciiTheme="minorHAnsi" w:hAnsiTheme="minorHAnsi"/>
                <w:b w:val="0"/>
                <w:color w:val="auto"/>
                <w:sz w:val="20"/>
              </w:rPr>
              <w:t>(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>24-30</w:t>
            </w:r>
            <w:r w:rsidR="00234303" w:rsidRPr="009A07F0">
              <w:rPr>
                <w:rFonts w:asciiTheme="minorHAnsi" w:hAnsiTheme="minorHAnsi"/>
                <w:b w:val="0"/>
                <w:color w:val="auto"/>
                <w:sz w:val="20"/>
              </w:rPr>
              <w:t xml:space="preserve"> points)</w:t>
            </w:r>
          </w:p>
        </w:tc>
        <w:tc>
          <w:tcPr>
            <w:tcW w:w="4553" w:type="dxa"/>
          </w:tcPr>
          <w:p w14:paraId="37F3C337" w14:textId="416EE0A1" w:rsidR="009A282E" w:rsidRPr="009A07F0" w:rsidRDefault="009A282E" w:rsidP="009D5E76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color w:val="auto"/>
                <w:sz w:val="20"/>
              </w:rPr>
              <w:t>Moderate</w:t>
            </w:r>
            <w:r w:rsidR="00234303">
              <w:rPr>
                <w:rFonts w:asciiTheme="minorHAnsi" w:hAnsiTheme="minorHAnsi"/>
                <w:color w:val="auto"/>
                <w:sz w:val="20"/>
              </w:rPr>
              <w:t xml:space="preserve"> 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>(16-23 points)</w:t>
            </w:r>
          </w:p>
        </w:tc>
        <w:tc>
          <w:tcPr>
            <w:tcW w:w="4554" w:type="dxa"/>
          </w:tcPr>
          <w:p w14:paraId="1D94E3F5" w14:textId="1901929A" w:rsidR="009A282E" w:rsidRPr="009A07F0" w:rsidRDefault="009A282E" w:rsidP="009D5E76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color w:val="auto"/>
                <w:sz w:val="20"/>
              </w:rPr>
              <w:t>Weak</w:t>
            </w:r>
            <w:r w:rsidR="00234303">
              <w:rPr>
                <w:rFonts w:asciiTheme="minorHAnsi" w:hAnsiTheme="minorHAnsi"/>
                <w:color w:val="auto"/>
                <w:sz w:val="20"/>
              </w:rPr>
              <w:t xml:space="preserve"> 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>(0-15 points)</w:t>
            </w:r>
          </w:p>
        </w:tc>
      </w:tr>
      <w:tr w:rsidR="009A282E" w:rsidRPr="009A07F0" w14:paraId="426F5FFC" w14:textId="77777777" w:rsidTr="000E0DFD">
        <w:tc>
          <w:tcPr>
            <w:tcW w:w="4553" w:type="dxa"/>
          </w:tcPr>
          <w:p w14:paraId="56E11F9C" w14:textId="4BD382F8" w:rsidR="009A282E" w:rsidRPr="009A07F0" w:rsidRDefault="00A4565F" w:rsidP="009D5E76">
            <w:pPr>
              <w:jc w:val="center"/>
              <w:rPr>
                <w:b/>
                <w:color w:val="auto"/>
              </w:rPr>
            </w:pPr>
            <w:r>
              <w:rPr>
                <w:rFonts w:asciiTheme="minorHAnsi" w:eastAsia="Arial" w:hAnsiTheme="minorHAnsi" w:cs="Arial"/>
                <w:color w:val="auto"/>
                <w:sz w:val="20"/>
              </w:rPr>
              <w:t xml:space="preserve">Program Description form is detailed and complete, including codes, program description and outcomes, and all upper and lower division courses are detailed. </w:t>
            </w:r>
            <w:r w:rsidR="009A282E" w:rsidRPr="009A07F0">
              <w:rPr>
                <w:rFonts w:asciiTheme="minorHAnsi" w:eastAsia="Arial" w:hAnsiTheme="minorHAnsi" w:cs="Arial"/>
                <w:color w:val="auto"/>
                <w:sz w:val="20"/>
              </w:rPr>
              <w:t xml:space="preserve">Strong catalog description with well-defined </w:t>
            </w:r>
            <w:r>
              <w:rPr>
                <w:rFonts w:asciiTheme="minorHAnsi" w:eastAsia="Arial" w:hAnsiTheme="minorHAnsi" w:cs="Arial"/>
                <w:color w:val="auto"/>
                <w:sz w:val="20"/>
              </w:rPr>
              <w:t>requirements and sequencing. P</w:t>
            </w:r>
            <w:r w:rsidR="009A282E" w:rsidRPr="009A07F0">
              <w:rPr>
                <w:rFonts w:asciiTheme="minorHAnsi" w:eastAsia="Arial" w:hAnsiTheme="minorHAnsi" w:cs="Arial"/>
                <w:color w:val="auto"/>
                <w:sz w:val="20"/>
              </w:rPr>
              <w:t>rogram goals</w:t>
            </w:r>
            <w:r w:rsidR="00A67B0F">
              <w:rPr>
                <w:rFonts w:asciiTheme="minorHAnsi" w:eastAsia="Arial" w:hAnsiTheme="minorHAnsi" w:cs="Arial"/>
                <w:color w:val="auto"/>
                <w:sz w:val="20"/>
              </w:rPr>
              <w:t xml:space="preserve"> and industry alignment</w:t>
            </w:r>
            <w:r>
              <w:rPr>
                <w:rFonts w:asciiTheme="minorHAnsi" w:eastAsia="Arial" w:hAnsiTheme="minorHAnsi" w:cs="Arial"/>
                <w:color w:val="auto"/>
                <w:sz w:val="20"/>
              </w:rPr>
              <w:t xml:space="preserve"> </w:t>
            </w:r>
            <w:r w:rsidR="009A282E" w:rsidRPr="009A07F0">
              <w:rPr>
                <w:rFonts w:asciiTheme="minorHAnsi" w:eastAsia="Arial" w:hAnsiTheme="minorHAnsi" w:cs="Arial"/>
                <w:color w:val="auto"/>
                <w:sz w:val="20"/>
              </w:rPr>
              <w:t xml:space="preserve">are clear with semester breakdown of courses and units. </w:t>
            </w:r>
          </w:p>
        </w:tc>
        <w:tc>
          <w:tcPr>
            <w:tcW w:w="4553" w:type="dxa"/>
          </w:tcPr>
          <w:p w14:paraId="1586884E" w14:textId="2F6EABC7" w:rsidR="009A282E" w:rsidRPr="009A07F0" w:rsidRDefault="009A282E" w:rsidP="229453E2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Adequately clear, but some components are missing and/or evidence is minimal or vague. </w:t>
            </w:r>
            <w:r w:rsidR="49B2D331" w:rsidRPr="229453E2">
              <w:rPr>
                <w:rFonts w:asciiTheme="minorHAnsi" w:eastAsia="Arial" w:hAnsiTheme="minorHAnsi" w:cs="Arial"/>
                <w:color w:val="auto"/>
                <w:sz w:val="20"/>
              </w:rPr>
              <w:t>Description form is u</w:t>
            </w: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>nclear</w:t>
            </w:r>
            <w:r w:rsidR="49B2D331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 or not fully complete.</w:t>
            </w: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 </w:t>
            </w:r>
            <w:r w:rsidR="1C8C76B4" w:rsidRPr="229453E2">
              <w:rPr>
                <w:rFonts w:asciiTheme="minorHAnsi" w:eastAsia="Arial" w:hAnsiTheme="minorHAnsi" w:cs="Arial"/>
                <w:color w:val="auto"/>
                <w:sz w:val="20"/>
              </w:rPr>
              <w:t>T</w:t>
            </w: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he </w:t>
            </w:r>
            <w:r w:rsidR="691F8F26" w:rsidRPr="229453E2">
              <w:rPr>
                <w:rFonts w:asciiTheme="minorHAnsi" w:eastAsia="Arial" w:hAnsiTheme="minorHAnsi" w:cs="Arial"/>
                <w:color w:val="auto"/>
                <w:sz w:val="20"/>
              </w:rPr>
              <w:t>curriculum,</w:t>
            </w:r>
            <w:r w:rsidR="1498790B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 </w:t>
            </w: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>pathways</w:t>
            </w:r>
            <w:r w:rsidR="77B511BC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, approval process, or articulation </w:t>
            </w:r>
            <w:r w:rsidR="523A32A4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may be </w:t>
            </w: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>unclear</w:t>
            </w:r>
            <w:r w:rsidR="71BF5963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, or there is no discussion of industry standards. </w:t>
            </w:r>
          </w:p>
        </w:tc>
        <w:tc>
          <w:tcPr>
            <w:tcW w:w="4554" w:type="dxa"/>
          </w:tcPr>
          <w:p w14:paraId="6527C9A3" w14:textId="77777777" w:rsidR="009A282E" w:rsidRPr="009A07F0" w:rsidRDefault="009A282E" w:rsidP="009D5E76">
            <w:pPr>
              <w:jc w:val="center"/>
              <w:rPr>
                <w:b/>
                <w:color w:val="auto"/>
              </w:rPr>
            </w:pPr>
            <w:r w:rsidRPr="009A07F0">
              <w:rPr>
                <w:rFonts w:asciiTheme="minorHAnsi" w:eastAsia="Arial" w:hAnsiTheme="minorHAnsi" w:cs="Arial"/>
                <w:color w:val="auto"/>
                <w:sz w:val="20"/>
              </w:rPr>
              <w:t>Response or evidence provided does not align. Lacks clarity. Several components are missing or unclear or the evidence does not justify the response.</w:t>
            </w:r>
          </w:p>
        </w:tc>
      </w:tr>
    </w:tbl>
    <w:p w14:paraId="1A98E277" w14:textId="77777777" w:rsidR="000E0DFD" w:rsidRPr="000E0DFD" w:rsidRDefault="000E0DFD">
      <w:pPr>
        <w:rPr>
          <w:sz w:val="16"/>
          <w:szCs w:val="16"/>
        </w:rPr>
      </w:pPr>
    </w:p>
    <w:tbl>
      <w:tblPr>
        <w:tblStyle w:val="CCCCOTableStyle"/>
        <w:tblW w:w="0" w:type="auto"/>
        <w:tblLook w:val="04A0" w:firstRow="1" w:lastRow="0" w:firstColumn="1" w:lastColumn="0" w:noHBand="0" w:noVBand="1"/>
      </w:tblPr>
      <w:tblGrid>
        <w:gridCol w:w="980"/>
        <w:gridCol w:w="10800"/>
        <w:gridCol w:w="1880"/>
      </w:tblGrid>
      <w:tr w:rsidR="009A282E" w:rsidRPr="009A07F0" w14:paraId="60AAD047" w14:textId="77777777" w:rsidTr="00594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80" w:type="dxa"/>
            <w:vAlign w:val="top"/>
          </w:tcPr>
          <w:p w14:paraId="45C2245B" w14:textId="77777777" w:rsidR="009A282E" w:rsidRPr="00CF6B9B" w:rsidRDefault="009A282E" w:rsidP="009D5E76">
            <w:pPr>
              <w:jc w:val="center"/>
              <w:rPr>
                <w:b w:val="0"/>
              </w:rPr>
            </w:pPr>
            <w:r w:rsidRPr="00CF6B9B">
              <w:t>Item #</w:t>
            </w:r>
          </w:p>
        </w:tc>
        <w:tc>
          <w:tcPr>
            <w:tcW w:w="10800" w:type="dxa"/>
            <w:vAlign w:val="top"/>
          </w:tcPr>
          <w:p w14:paraId="43F9A0C8" w14:textId="77777777" w:rsidR="009A282E" w:rsidRPr="00CF6B9B" w:rsidRDefault="009A282E" w:rsidP="009D5E76">
            <w:pPr>
              <w:rPr>
                <w:b w:val="0"/>
              </w:rPr>
            </w:pPr>
            <w:r w:rsidRPr="00CF6B9B">
              <w:t>Description</w:t>
            </w:r>
          </w:p>
        </w:tc>
        <w:tc>
          <w:tcPr>
            <w:tcW w:w="1880" w:type="dxa"/>
          </w:tcPr>
          <w:p w14:paraId="5A99FDCF" w14:textId="77777777" w:rsidR="009A282E" w:rsidRPr="00CF6B9B" w:rsidRDefault="009A282E" w:rsidP="009D5E76">
            <w:pPr>
              <w:jc w:val="center"/>
              <w:rPr>
                <w:b w:val="0"/>
              </w:rPr>
            </w:pPr>
            <w:r w:rsidRPr="00CF6B9B">
              <w:t>Rating</w:t>
            </w:r>
          </w:p>
        </w:tc>
      </w:tr>
      <w:tr w:rsidR="0025778B" w:rsidRPr="009A07F0" w14:paraId="328C1EB6" w14:textId="77777777" w:rsidTr="229453E2">
        <w:tc>
          <w:tcPr>
            <w:tcW w:w="980" w:type="dxa"/>
            <w:vAlign w:val="top"/>
          </w:tcPr>
          <w:p w14:paraId="1A353120" w14:textId="1B2809BB" w:rsidR="0025778B" w:rsidRPr="0047216F" w:rsidRDefault="0025778B" w:rsidP="009D5E76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 w:rsidRPr="0047216F">
              <w:rPr>
                <w:rFonts w:asciiTheme="minorHAnsi" w:eastAsia="Arial" w:hAnsiTheme="minorHAnsi" w:cs="Arial"/>
                <w:color w:val="auto"/>
                <w:sz w:val="20"/>
              </w:rPr>
              <w:t>1</w:t>
            </w:r>
          </w:p>
        </w:tc>
        <w:tc>
          <w:tcPr>
            <w:tcW w:w="10800" w:type="dxa"/>
            <w:vAlign w:val="top"/>
          </w:tcPr>
          <w:p w14:paraId="05AA4B21" w14:textId="71F5003A" w:rsidR="0025778B" w:rsidRPr="0047216F" w:rsidRDefault="0025778B" w:rsidP="009D5E76">
            <w:pPr>
              <w:rPr>
                <w:rFonts w:cs="Calibri"/>
                <w:color w:val="auto"/>
                <w:sz w:val="20"/>
              </w:rPr>
            </w:pPr>
            <w:r w:rsidRPr="0047216F">
              <w:rPr>
                <w:rFonts w:cs="Calibri"/>
                <w:b/>
                <w:bCs/>
                <w:color w:val="auto"/>
                <w:sz w:val="20"/>
              </w:rPr>
              <w:t>Application Question #</w:t>
            </w:r>
            <w:r w:rsidR="001B3C94" w:rsidRPr="0047216F">
              <w:rPr>
                <w:rFonts w:cs="Calibri"/>
                <w:b/>
                <w:bCs/>
                <w:color w:val="auto"/>
                <w:sz w:val="20"/>
              </w:rPr>
              <w:t>1</w:t>
            </w:r>
            <w:r w:rsidR="001D174F">
              <w:rPr>
                <w:rFonts w:cs="Calibri"/>
                <w:b/>
                <w:bCs/>
                <w:color w:val="auto"/>
                <w:sz w:val="20"/>
              </w:rPr>
              <w:t>2</w:t>
            </w:r>
            <w:r w:rsidRPr="0047216F">
              <w:rPr>
                <w:rFonts w:cs="Calibri"/>
                <w:color w:val="auto"/>
                <w:sz w:val="20"/>
              </w:rPr>
              <w:t>: Applicant submitted a complete and detailed Proposed BDP Program Description Form for all upper and lower-division courses. P</w:t>
            </w:r>
            <w:r w:rsidR="005B19D1" w:rsidRPr="0047216F">
              <w:rPr>
                <w:rFonts w:cs="Calibri"/>
                <w:color w:val="auto"/>
                <w:sz w:val="20"/>
              </w:rPr>
              <w:t>age</w:t>
            </w:r>
            <w:r w:rsidRPr="0047216F">
              <w:rPr>
                <w:rFonts w:cs="Calibri"/>
                <w:color w:val="auto"/>
                <w:sz w:val="20"/>
              </w:rPr>
              <w:t xml:space="preserve"> 1 is complete with program content details that include relevant TOP/CIP/SOC Codes, program description and program outcomes.</w:t>
            </w:r>
          </w:p>
        </w:tc>
        <w:tc>
          <w:tcPr>
            <w:tcW w:w="1880" w:type="dxa"/>
          </w:tcPr>
          <w:p w14:paraId="7110F4CC" w14:textId="23449767" w:rsidR="0025778B" w:rsidRPr="009A07F0" w:rsidRDefault="00BB7DD9" w:rsidP="009D5E7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</w:t>
            </w:r>
          </w:p>
        </w:tc>
      </w:tr>
      <w:tr w:rsidR="0025778B" w:rsidRPr="009A07F0" w14:paraId="0BC4FA35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0" w:type="dxa"/>
            <w:vAlign w:val="top"/>
          </w:tcPr>
          <w:p w14:paraId="084E37B5" w14:textId="73CA2B46" w:rsidR="0025778B" w:rsidRPr="009A07F0" w:rsidRDefault="0025778B" w:rsidP="009D5E76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</w:p>
        </w:tc>
        <w:tc>
          <w:tcPr>
            <w:tcW w:w="10800" w:type="dxa"/>
            <w:vAlign w:val="top"/>
          </w:tcPr>
          <w:p w14:paraId="3BBBD7D2" w14:textId="5FEFEFF5" w:rsidR="0025778B" w:rsidRPr="009A07F0" w:rsidRDefault="0025778B" w:rsidP="009D5E76">
            <w:pPr>
              <w:rPr>
                <w:rFonts w:cs="Calibri"/>
                <w:b/>
                <w:bCs/>
                <w:color w:val="auto"/>
                <w:sz w:val="20"/>
              </w:rPr>
            </w:pPr>
            <w:r w:rsidRPr="009A07F0">
              <w:rPr>
                <w:rFonts w:cs="Calibri"/>
                <w:b/>
                <w:bCs/>
                <w:color w:val="auto"/>
                <w:sz w:val="20"/>
              </w:rPr>
              <w:t>Application Question #</w:t>
            </w:r>
            <w:r w:rsidR="001B3C94">
              <w:rPr>
                <w:rFonts w:cs="Calibri"/>
                <w:b/>
                <w:bCs/>
                <w:color w:val="auto"/>
                <w:sz w:val="20"/>
              </w:rPr>
              <w:t>1</w:t>
            </w:r>
            <w:r w:rsidR="001D174F">
              <w:rPr>
                <w:rFonts w:cs="Calibri"/>
                <w:b/>
                <w:bCs/>
                <w:color w:val="auto"/>
                <w:sz w:val="20"/>
              </w:rPr>
              <w:t>3</w:t>
            </w:r>
            <w:r>
              <w:rPr>
                <w:rFonts w:cs="Calibri"/>
                <w:b/>
                <w:bCs/>
                <w:color w:val="auto"/>
                <w:sz w:val="20"/>
              </w:rPr>
              <w:t xml:space="preserve">: </w:t>
            </w:r>
            <w:r w:rsidRPr="0025778B">
              <w:rPr>
                <w:rFonts w:asciiTheme="minorHAnsi" w:hAnsiTheme="minorHAnsi"/>
                <w:color w:val="auto"/>
                <w:sz w:val="20"/>
              </w:rPr>
              <w:t xml:space="preserve">Applicant included </w:t>
            </w:r>
            <w:r>
              <w:rPr>
                <w:rFonts w:asciiTheme="minorHAnsi" w:hAnsiTheme="minorHAnsi"/>
                <w:color w:val="auto"/>
                <w:sz w:val="20"/>
              </w:rPr>
              <w:t xml:space="preserve">a completed Program Quality and Curriculum Design Form, as follows: </w:t>
            </w:r>
          </w:p>
        </w:tc>
        <w:tc>
          <w:tcPr>
            <w:tcW w:w="1880" w:type="dxa"/>
          </w:tcPr>
          <w:p w14:paraId="30536E8E" w14:textId="114635AA" w:rsidR="0025778B" w:rsidRPr="009A07F0" w:rsidRDefault="00BB7DD9" w:rsidP="009D5E7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__</w:t>
            </w:r>
          </w:p>
        </w:tc>
      </w:tr>
      <w:tr w:rsidR="009A282E" w:rsidRPr="009A07F0" w14:paraId="119A2F74" w14:textId="77777777" w:rsidTr="229453E2">
        <w:tc>
          <w:tcPr>
            <w:tcW w:w="980" w:type="dxa"/>
            <w:vAlign w:val="top"/>
          </w:tcPr>
          <w:p w14:paraId="14052B15" w14:textId="47189CEC" w:rsidR="009A282E" w:rsidRPr="009A07F0" w:rsidRDefault="00957D88" w:rsidP="009D5E76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>
              <w:rPr>
                <w:rFonts w:asciiTheme="minorHAnsi" w:eastAsia="Arial" w:hAnsiTheme="minorHAnsi" w:cs="Arial"/>
                <w:color w:val="auto"/>
                <w:sz w:val="20"/>
              </w:rPr>
              <w:t>2</w:t>
            </w:r>
          </w:p>
        </w:tc>
        <w:tc>
          <w:tcPr>
            <w:tcW w:w="10800" w:type="dxa"/>
            <w:vAlign w:val="top"/>
          </w:tcPr>
          <w:p w14:paraId="25527EB3" w14:textId="6CCACA03" w:rsidR="009A282E" w:rsidRPr="009D50C6" w:rsidRDefault="00B51C41" w:rsidP="009D50C6">
            <w:pPr>
              <w:pStyle w:val="ListParagraph"/>
              <w:numPr>
                <w:ilvl w:val="0"/>
                <w:numId w:val="49"/>
              </w:numPr>
              <w:ind w:left="1062"/>
              <w:rPr>
                <w:rFonts w:cs="Calibri"/>
                <w:color w:val="auto"/>
                <w:sz w:val="20"/>
              </w:rPr>
            </w:pPr>
            <w:r w:rsidRPr="009D50C6">
              <w:rPr>
                <w:rFonts w:cs="Calibri"/>
                <w:b/>
                <w:bCs/>
                <w:color w:val="auto"/>
                <w:sz w:val="20"/>
              </w:rPr>
              <w:t>Approval Process</w:t>
            </w:r>
            <w:r w:rsidR="00957D88" w:rsidRPr="009D50C6">
              <w:rPr>
                <w:rFonts w:cs="Calibri"/>
                <w:b/>
                <w:bCs/>
                <w:color w:val="auto"/>
                <w:sz w:val="20"/>
              </w:rPr>
              <w:t>:</w:t>
            </w:r>
            <w:r w:rsidRPr="009D50C6">
              <w:rPr>
                <w:rFonts w:cs="Calibri"/>
                <w:b/>
                <w:bCs/>
                <w:color w:val="auto"/>
                <w:sz w:val="20"/>
              </w:rPr>
              <w:t xml:space="preserve"> </w:t>
            </w:r>
            <w:r w:rsidR="0025778B" w:rsidRPr="009D50C6">
              <w:rPr>
                <w:rFonts w:cs="Calibri"/>
                <w:color w:val="auto"/>
                <w:sz w:val="20"/>
              </w:rPr>
              <w:t>A detailed description of the applicant’s upper-division curriculum development and approval process</w:t>
            </w:r>
            <w:r w:rsidR="00AC753E" w:rsidRPr="009D50C6">
              <w:rPr>
                <w:rFonts w:cs="Calibri"/>
                <w:color w:val="auto"/>
                <w:sz w:val="20"/>
              </w:rPr>
              <w:t>.</w:t>
            </w:r>
          </w:p>
        </w:tc>
        <w:tc>
          <w:tcPr>
            <w:tcW w:w="1880" w:type="dxa"/>
          </w:tcPr>
          <w:p w14:paraId="68D36A19" w14:textId="244F57BD" w:rsidR="009A282E" w:rsidRPr="009A07F0" w:rsidRDefault="00BB7DD9" w:rsidP="009D5E7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9A282E" w:rsidRPr="009A07F0" w14:paraId="0B9FC07A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0" w:type="dxa"/>
            <w:vAlign w:val="top"/>
          </w:tcPr>
          <w:p w14:paraId="631B3DF8" w14:textId="1648EC31" w:rsidR="009A282E" w:rsidRPr="009A07F0" w:rsidRDefault="00957D88" w:rsidP="009D5E76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>
              <w:rPr>
                <w:rFonts w:asciiTheme="minorHAnsi" w:eastAsia="Arial" w:hAnsiTheme="minorHAnsi" w:cs="Arial"/>
                <w:color w:val="auto"/>
                <w:sz w:val="20"/>
              </w:rPr>
              <w:t>3</w:t>
            </w:r>
          </w:p>
        </w:tc>
        <w:tc>
          <w:tcPr>
            <w:tcW w:w="10800" w:type="dxa"/>
            <w:vAlign w:val="top"/>
          </w:tcPr>
          <w:p w14:paraId="351FE666" w14:textId="1C0E4EE2" w:rsidR="009D5036" w:rsidRDefault="009D5036" w:rsidP="009D50C6">
            <w:pPr>
              <w:pStyle w:val="ListParagraph"/>
              <w:numPr>
                <w:ilvl w:val="0"/>
                <w:numId w:val="49"/>
              </w:numPr>
              <w:ind w:left="1062"/>
              <w:rPr>
                <w:rFonts w:cs="Calibri"/>
                <w:color w:val="auto"/>
                <w:sz w:val="20"/>
              </w:rPr>
            </w:pPr>
            <w:r w:rsidRPr="00B51C41">
              <w:rPr>
                <w:rFonts w:cs="Calibri"/>
                <w:b/>
                <w:bCs/>
                <w:color w:val="auto"/>
                <w:sz w:val="20"/>
              </w:rPr>
              <w:t>Catalog Description</w:t>
            </w:r>
            <w:r>
              <w:rPr>
                <w:rFonts w:cs="Calibri"/>
                <w:color w:val="auto"/>
                <w:sz w:val="20"/>
              </w:rPr>
              <w:t xml:space="preserve">, </w:t>
            </w:r>
            <w:r w:rsidR="001D029C">
              <w:rPr>
                <w:rFonts w:cs="Calibri"/>
                <w:color w:val="auto"/>
                <w:sz w:val="20"/>
              </w:rPr>
              <w:t>which</w:t>
            </w:r>
            <w:r w:rsidRPr="009D50C6">
              <w:rPr>
                <w:rFonts w:cs="Calibri"/>
                <w:color w:val="auto"/>
                <w:sz w:val="20"/>
              </w:rPr>
              <w:t xml:space="preserve"> includes</w:t>
            </w:r>
            <w:r>
              <w:rPr>
                <w:rFonts w:cs="Calibri"/>
                <w:color w:val="auto"/>
                <w:sz w:val="20"/>
              </w:rPr>
              <w:t>:</w:t>
            </w:r>
          </w:p>
          <w:p w14:paraId="347D0D35" w14:textId="77777777" w:rsidR="009D5036" w:rsidRPr="009D5036" w:rsidRDefault="009D5036" w:rsidP="009D50C6">
            <w:pPr>
              <w:pStyle w:val="ListParagraph"/>
              <w:numPr>
                <w:ilvl w:val="1"/>
                <w:numId w:val="49"/>
              </w:numPr>
              <w:ind w:left="1422"/>
              <w:rPr>
                <w:rFonts w:cs="Calibri"/>
                <w:bCs/>
                <w:iCs/>
                <w:color w:val="auto"/>
                <w:sz w:val="20"/>
              </w:rPr>
            </w:pPr>
            <w:r w:rsidRPr="009D5036">
              <w:rPr>
                <w:rFonts w:cs="Calibri"/>
                <w:bCs/>
                <w:iCs/>
                <w:color w:val="auto"/>
                <w:sz w:val="20"/>
              </w:rPr>
              <w:t xml:space="preserve">program requirements </w:t>
            </w:r>
            <w:r w:rsidRPr="009D50C6">
              <w:rPr>
                <w:rFonts w:cs="Calibri"/>
                <w:color w:val="auto"/>
                <w:sz w:val="20"/>
              </w:rPr>
              <w:t>and</w:t>
            </w:r>
            <w:r w:rsidRPr="009D5036">
              <w:rPr>
                <w:rFonts w:cs="Calibri"/>
                <w:bCs/>
                <w:iCs/>
                <w:color w:val="auto"/>
                <w:sz w:val="20"/>
              </w:rPr>
              <w:t xml:space="preserve"> prerequisite skills;</w:t>
            </w:r>
          </w:p>
          <w:p w14:paraId="3C707EC6" w14:textId="77777777" w:rsidR="009D5036" w:rsidRPr="009D5036" w:rsidRDefault="009D5036" w:rsidP="009D50C6">
            <w:pPr>
              <w:pStyle w:val="ListParagraph"/>
              <w:numPr>
                <w:ilvl w:val="1"/>
                <w:numId w:val="49"/>
              </w:numPr>
              <w:ind w:left="1422"/>
              <w:rPr>
                <w:rFonts w:cs="Calibri"/>
                <w:bCs/>
                <w:iCs/>
                <w:color w:val="auto"/>
                <w:sz w:val="20"/>
              </w:rPr>
            </w:pPr>
            <w:r w:rsidRPr="009D5036">
              <w:rPr>
                <w:rFonts w:cs="Calibri"/>
                <w:bCs/>
                <w:iCs/>
                <w:color w:val="auto"/>
                <w:sz w:val="20"/>
              </w:rPr>
              <w:t>admission requirements and/or enrollment limitations;</w:t>
            </w:r>
          </w:p>
          <w:p w14:paraId="42BC4793" w14:textId="77777777" w:rsidR="009D5036" w:rsidRPr="009D5036" w:rsidRDefault="009D5036" w:rsidP="009D50C6">
            <w:pPr>
              <w:pStyle w:val="ListParagraph"/>
              <w:numPr>
                <w:ilvl w:val="1"/>
                <w:numId w:val="49"/>
              </w:numPr>
              <w:ind w:left="1422"/>
              <w:rPr>
                <w:rFonts w:cs="Calibri"/>
                <w:bCs/>
                <w:iCs/>
                <w:color w:val="auto"/>
                <w:sz w:val="20"/>
              </w:rPr>
            </w:pPr>
            <w:r w:rsidRPr="009D5036">
              <w:rPr>
                <w:rFonts w:cs="Calibri"/>
                <w:bCs/>
                <w:iCs/>
                <w:color w:val="auto"/>
                <w:sz w:val="20"/>
              </w:rPr>
              <w:t>program goals;</w:t>
            </w:r>
          </w:p>
          <w:p w14:paraId="4C129D7B" w14:textId="77777777" w:rsidR="009D5036" w:rsidRPr="009D5036" w:rsidRDefault="009D5036" w:rsidP="009D50C6">
            <w:pPr>
              <w:pStyle w:val="ListParagraph"/>
              <w:numPr>
                <w:ilvl w:val="1"/>
                <w:numId w:val="49"/>
              </w:numPr>
              <w:ind w:left="1422"/>
              <w:rPr>
                <w:rFonts w:cs="Calibri"/>
                <w:bCs/>
                <w:iCs/>
                <w:color w:val="auto"/>
                <w:sz w:val="20"/>
              </w:rPr>
            </w:pPr>
            <w:r w:rsidRPr="009D5036">
              <w:rPr>
                <w:rFonts w:cs="Calibri"/>
                <w:bCs/>
                <w:iCs/>
                <w:color w:val="auto"/>
                <w:sz w:val="20"/>
              </w:rPr>
              <w:t>a listing of course requirements and sequencing;</w:t>
            </w:r>
          </w:p>
          <w:p w14:paraId="013051AD" w14:textId="77777777" w:rsidR="009D5036" w:rsidRPr="009D5036" w:rsidRDefault="009D5036" w:rsidP="009D50C6">
            <w:pPr>
              <w:pStyle w:val="ListParagraph"/>
              <w:numPr>
                <w:ilvl w:val="1"/>
                <w:numId w:val="49"/>
              </w:numPr>
              <w:ind w:left="1422"/>
              <w:rPr>
                <w:rFonts w:cs="Calibri"/>
                <w:bCs/>
                <w:iCs/>
                <w:color w:val="auto"/>
                <w:sz w:val="20"/>
              </w:rPr>
            </w:pPr>
            <w:r w:rsidRPr="009D5036">
              <w:rPr>
                <w:rFonts w:cs="Calibri"/>
                <w:bCs/>
                <w:iCs/>
                <w:color w:val="auto"/>
                <w:sz w:val="20"/>
              </w:rPr>
              <w:t>the general education pattern and the calculations used to reach the degree total;</w:t>
            </w:r>
          </w:p>
          <w:p w14:paraId="27254237" w14:textId="2AB49752" w:rsidR="009A282E" w:rsidRPr="009A07F0" w:rsidRDefault="009D5036" w:rsidP="009D50C6">
            <w:pPr>
              <w:pStyle w:val="ListParagraph"/>
              <w:numPr>
                <w:ilvl w:val="1"/>
                <w:numId w:val="49"/>
              </w:numPr>
              <w:ind w:left="1422"/>
              <w:rPr>
                <w:rFonts w:asciiTheme="minorHAnsi" w:eastAsia="Arial" w:hAnsiTheme="minorHAnsi" w:cs="Arial"/>
                <w:color w:val="auto"/>
                <w:sz w:val="20"/>
              </w:rPr>
            </w:pPr>
            <w:r w:rsidRPr="009D5036">
              <w:rPr>
                <w:rFonts w:cs="Calibri"/>
                <w:bCs/>
                <w:iCs/>
                <w:color w:val="auto"/>
                <w:sz w:val="20"/>
              </w:rPr>
              <w:t>an explanation of how the proposed program fits into the college’s existing program inventory.</w:t>
            </w:r>
          </w:p>
        </w:tc>
        <w:tc>
          <w:tcPr>
            <w:tcW w:w="1880" w:type="dxa"/>
          </w:tcPr>
          <w:p w14:paraId="5B69F9C4" w14:textId="115EBB0E" w:rsidR="009A282E" w:rsidRPr="009A07F0" w:rsidRDefault="00BB7DD9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9A282E" w:rsidRPr="009A07F0" w14:paraId="0A26C774" w14:textId="77777777" w:rsidTr="229453E2">
        <w:tc>
          <w:tcPr>
            <w:tcW w:w="980" w:type="dxa"/>
            <w:vAlign w:val="top"/>
          </w:tcPr>
          <w:p w14:paraId="0AA7CDDB" w14:textId="0699E135" w:rsidR="009A282E" w:rsidRPr="009A07F0" w:rsidRDefault="00957D88" w:rsidP="009D5E76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>
              <w:rPr>
                <w:rFonts w:asciiTheme="minorHAnsi" w:eastAsia="Arial" w:hAnsiTheme="minorHAnsi" w:cs="Arial"/>
                <w:color w:val="auto"/>
                <w:sz w:val="20"/>
              </w:rPr>
              <w:t>4</w:t>
            </w:r>
          </w:p>
        </w:tc>
        <w:tc>
          <w:tcPr>
            <w:tcW w:w="10800" w:type="dxa"/>
            <w:vAlign w:val="top"/>
          </w:tcPr>
          <w:p w14:paraId="6291139D" w14:textId="68B4EA48" w:rsidR="009A282E" w:rsidRPr="009A07F0" w:rsidRDefault="464BC6E2" w:rsidP="009D50C6">
            <w:pPr>
              <w:pStyle w:val="ListParagraph"/>
              <w:numPr>
                <w:ilvl w:val="0"/>
                <w:numId w:val="49"/>
              </w:numPr>
              <w:ind w:left="1062"/>
              <w:rPr>
                <w:rFonts w:asciiTheme="minorHAnsi" w:eastAsia="Arial" w:hAnsiTheme="minorHAnsi" w:cs="Arial"/>
                <w:b/>
                <w:bCs/>
                <w:color w:val="auto"/>
                <w:sz w:val="20"/>
              </w:rPr>
            </w:pPr>
            <w:r w:rsidRPr="4A72DC2F">
              <w:rPr>
                <w:rFonts w:asciiTheme="minorHAnsi" w:hAnsiTheme="minorHAnsi"/>
                <w:b/>
                <w:bCs/>
                <w:color w:val="auto"/>
                <w:sz w:val="20"/>
              </w:rPr>
              <w:t>Articulation</w:t>
            </w:r>
            <w:r w:rsidR="68CEE967" w:rsidRPr="4A72DC2F">
              <w:rPr>
                <w:rFonts w:asciiTheme="minorHAnsi" w:hAnsiTheme="minorHAnsi"/>
                <w:b/>
                <w:bCs/>
                <w:color w:val="auto"/>
                <w:sz w:val="20"/>
              </w:rPr>
              <w:t xml:space="preserve"> and Transfer: </w:t>
            </w:r>
            <w:r w:rsidR="68CEE967" w:rsidRPr="4A72DC2F">
              <w:rPr>
                <w:rFonts w:asciiTheme="minorHAnsi" w:eastAsia="Arial" w:hAnsiTheme="minorHAnsi" w:cs="Arial"/>
                <w:color w:val="auto"/>
                <w:sz w:val="20"/>
              </w:rPr>
              <w:t>Applicant discusses how lower-division and upper-division coursework articulate to comparable or graduate programs.</w:t>
            </w:r>
          </w:p>
        </w:tc>
        <w:tc>
          <w:tcPr>
            <w:tcW w:w="1880" w:type="dxa"/>
          </w:tcPr>
          <w:p w14:paraId="72AA4BB1" w14:textId="3A0AE71E" w:rsidR="009A282E" w:rsidRPr="009A07F0" w:rsidRDefault="00BB7DD9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  <w:tr w:rsidR="009A282E" w:rsidRPr="009A07F0" w14:paraId="3BB4A3D0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0" w:type="dxa"/>
            <w:vAlign w:val="top"/>
          </w:tcPr>
          <w:p w14:paraId="0CBE7440" w14:textId="586153B8" w:rsidR="009A282E" w:rsidRPr="002B1E7B" w:rsidRDefault="00957D88" w:rsidP="009D5E76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>
              <w:rPr>
                <w:rFonts w:asciiTheme="minorHAnsi" w:eastAsia="Arial" w:hAnsiTheme="minorHAnsi" w:cs="Arial"/>
                <w:color w:val="auto"/>
                <w:sz w:val="20"/>
              </w:rPr>
              <w:lastRenderedPageBreak/>
              <w:t>5</w:t>
            </w:r>
          </w:p>
        </w:tc>
        <w:tc>
          <w:tcPr>
            <w:tcW w:w="10800" w:type="dxa"/>
            <w:vAlign w:val="top"/>
          </w:tcPr>
          <w:p w14:paraId="017E7D31" w14:textId="65BF933C" w:rsidR="009A282E" w:rsidRPr="00957D88" w:rsidRDefault="00B51C41" w:rsidP="009D50C6">
            <w:pPr>
              <w:pStyle w:val="ListParagraph"/>
              <w:numPr>
                <w:ilvl w:val="0"/>
                <w:numId w:val="49"/>
              </w:numPr>
              <w:ind w:left="1062"/>
              <w:rPr>
                <w:rFonts w:asciiTheme="minorHAnsi" w:hAnsiTheme="minorHAnsi"/>
                <w:b/>
                <w:bCs/>
                <w:color w:val="auto"/>
                <w:sz w:val="20"/>
              </w:rPr>
            </w:pPr>
            <w:r w:rsidRPr="00957D88">
              <w:rPr>
                <w:rFonts w:asciiTheme="minorHAnsi" w:hAnsiTheme="minorHAnsi"/>
                <w:b/>
                <w:bCs/>
                <w:color w:val="auto"/>
                <w:sz w:val="20"/>
              </w:rPr>
              <w:t>Industry Standards</w:t>
            </w:r>
            <w:r w:rsidR="009A282E" w:rsidRPr="00957D88">
              <w:rPr>
                <w:rFonts w:asciiTheme="minorHAnsi" w:hAnsiTheme="minorHAnsi"/>
                <w:b/>
                <w:bCs/>
                <w:color w:val="auto"/>
                <w:sz w:val="20"/>
              </w:rPr>
              <w:t xml:space="preserve">: </w:t>
            </w:r>
            <w:r w:rsidR="009A282E" w:rsidRPr="00957D88">
              <w:rPr>
                <w:rFonts w:asciiTheme="minorHAnsi" w:hAnsiTheme="minorHAnsi"/>
                <w:color w:val="auto"/>
                <w:sz w:val="20"/>
              </w:rPr>
              <w:t>The applicant describes how the program is aligned with external industry standards (e.g., American Association for Respiratory Care; National Institute for Automotive Service Excellence) and is in good standing with any programmatic accreditation.</w:t>
            </w:r>
          </w:p>
        </w:tc>
        <w:tc>
          <w:tcPr>
            <w:tcW w:w="1880" w:type="dxa"/>
          </w:tcPr>
          <w:p w14:paraId="6C956E48" w14:textId="7D21AA00" w:rsidR="009A282E" w:rsidRPr="009A07F0" w:rsidRDefault="00BB7DD9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</w:p>
        </w:tc>
      </w:tr>
    </w:tbl>
    <w:p w14:paraId="0EA3FFB9" w14:textId="100A337D" w:rsidR="00DD4324" w:rsidRDefault="00111103" w:rsidP="00FB63B4">
      <w:pPr>
        <w:pStyle w:val="Heading2"/>
        <w:pageBreakBefore w:val="0"/>
        <w:spacing w:before="240"/>
      </w:pPr>
      <w:r w:rsidRPr="009A07F0">
        <w:t xml:space="preserve">Section </w:t>
      </w:r>
      <w:r w:rsidR="004C3397" w:rsidRPr="009A07F0">
        <w:t>V</w:t>
      </w:r>
      <w:r w:rsidR="00454795" w:rsidRPr="009A07F0">
        <w:t xml:space="preserve">. </w:t>
      </w:r>
      <w:r w:rsidR="00F0541D">
        <w:t>Administrative/Funding Plans</w:t>
      </w:r>
    </w:p>
    <w:tbl>
      <w:tblPr>
        <w:tblStyle w:val="CCCCOTableStyle"/>
        <w:tblW w:w="0" w:type="auto"/>
        <w:tblLook w:val="0420" w:firstRow="1" w:lastRow="0" w:firstColumn="0" w:lastColumn="0" w:noHBand="0" w:noVBand="1"/>
      </w:tblPr>
      <w:tblGrid>
        <w:gridCol w:w="5390"/>
        <w:gridCol w:w="4860"/>
        <w:gridCol w:w="3410"/>
      </w:tblGrid>
      <w:tr w:rsidR="00474EFD" w:rsidRPr="009A07F0" w14:paraId="79F7FE1E" w14:textId="77777777" w:rsidTr="00887C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90" w:type="dxa"/>
          </w:tcPr>
          <w:p w14:paraId="7CE619F2" w14:textId="7F0131FB" w:rsidR="00474EFD" w:rsidRPr="009A07F0" w:rsidRDefault="00474EFD" w:rsidP="00240EDB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 xml:space="preserve">Strong </w:t>
            </w:r>
            <w:r w:rsidR="00234303" w:rsidRPr="009A07F0">
              <w:rPr>
                <w:rFonts w:asciiTheme="minorHAnsi" w:hAnsiTheme="minorHAnsi"/>
                <w:b w:val="0"/>
                <w:color w:val="auto"/>
                <w:sz w:val="20"/>
              </w:rPr>
              <w:t>(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>24-30</w:t>
            </w:r>
            <w:r w:rsidR="00234303" w:rsidRPr="009A07F0">
              <w:rPr>
                <w:rFonts w:asciiTheme="minorHAnsi" w:hAnsiTheme="minorHAnsi"/>
                <w:b w:val="0"/>
                <w:color w:val="auto"/>
                <w:sz w:val="20"/>
              </w:rPr>
              <w:t xml:space="preserve"> points)</w:t>
            </w:r>
          </w:p>
        </w:tc>
        <w:tc>
          <w:tcPr>
            <w:tcW w:w="4860" w:type="dxa"/>
          </w:tcPr>
          <w:p w14:paraId="227E42B7" w14:textId="56BEC0B4" w:rsidR="00474EFD" w:rsidRPr="009A07F0" w:rsidRDefault="00474EFD" w:rsidP="00240EDB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 xml:space="preserve">Moderate 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>(16-23 points)</w:t>
            </w:r>
          </w:p>
        </w:tc>
        <w:tc>
          <w:tcPr>
            <w:tcW w:w="3410" w:type="dxa"/>
          </w:tcPr>
          <w:p w14:paraId="60D22C3D" w14:textId="03214614" w:rsidR="00474EFD" w:rsidRPr="009A07F0" w:rsidRDefault="00474EFD" w:rsidP="00240EDB">
            <w:pPr>
              <w:jc w:val="center"/>
              <w:rPr>
                <w:b w:val="0"/>
                <w:color w:val="auto"/>
              </w:rPr>
            </w:pPr>
            <w:r w:rsidRPr="009A07F0">
              <w:rPr>
                <w:rFonts w:asciiTheme="minorHAnsi" w:hAnsiTheme="minorHAnsi"/>
                <w:b w:val="0"/>
                <w:color w:val="auto"/>
                <w:sz w:val="20"/>
              </w:rPr>
              <w:t>Weak</w:t>
            </w:r>
            <w:r w:rsidR="00234303">
              <w:rPr>
                <w:rFonts w:asciiTheme="minorHAnsi" w:hAnsiTheme="minorHAnsi"/>
                <w:b w:val="0"/>
                <w:color w:val="auto"/>
                <w:sz w:val="20"/>
              </w:rPr>
              <w:t xml:space="preserve"> (0-15 points)</w:t>
            </w:r>
          </w:p>
        </w:tc>
      </w:tr>
      <w:tr w:rsidR="00474EFD" w:rsidRPr="009A07F0" w14:paraId="143217E3" w14:textId="77777777" w:rsidTr="00887C6E">
        <w:tc>
          <w:tcPr>
            <w:tcW w:w="5390" w:type="dxa"/>
          </w:tcPr>
          <w:p w14:paraId="39DCBC8F" w14:textId="3C98B6BB" w:rsidR="00474EFD" w:rsidRPr="009A07F0" w:rsidRDefault="523A32A4" w:rsidP="229453E2">
            <w:pPr>
              <w:jc w:val="center"/>
              <w:rPr>
                <w:b/>
                <w:bCs/>
                <w:color w:val="auto"/>
              </w:rPr>
            </w:pP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Response provides strong evidence of systemwide planning. Support services are specifically tailored for BDP students. The impact to college resources and student affordability, including ZTC, have been clearly addressed. </w:t>
            </w:r>
            <w:r w:rsidRPr="229453E2">
              <w:rPr>
                <w:color w:val="auto"/>
                <w:sz w:val="20"/>
              </w:rPr>
              <w:t>Applicant provided a budget that provides c</w:t>
            </w:r>
            <w:r w:rsidR="4E18CA8C" w:rsidRPr="229453E2">
              <w:rPr>
                <w:color w:val="auto"/>
                <w:sz w:val="20"/>
              </w:rPr>
              <w:t xml:space="preserve">onvincing </w:t>
            </w:r>
            <w:r w:rsidRPr="229453E2">
              <w:rPr>
                <w:color w:val="auto"/>
                <w:sz w:val="20"/>
              </w:rPr>
              <w:t>evidence they have the capacity to start and maintain the proposed program</w:t>
            </w:r>
            <w:r w:rsidR="00141F9D" w:rsidRPr="229453E2">
              <w:rPr>
                <w:color w:val="auto"/>
                <w:sz w:val="20"/>
              </w:rPr>
              <w:t xml:space="preserve">. </w:t>
            </w:r>
          </w:p>
        </w:tc>
        <w:tc>
          <w:tcPr>
            <w:tcW w:w="4860" w:type="dxa"/>
          </w:tcPr>
          <w:p w14:paraId="643A96EF" w14:textId="7AE03DAB" w:rsidR="00474EFD" w:rsidRPr="009A07F0" w:rsidRDefault="4915910A" w:rsidP="229453E2">
            <w:pPr>
              <w:jc w:val="center"/>
              <w:rPr>
                <w:rFonts w:asciiTheme="minorHAnsi" w:eastAsia="Arial" w:hAnsiTheme="minorHAnsi" w:cs="Arial"/>
                <w:color w:val="auto"/>
                <w:sz w:val="20"/>
              </w:rPr>
            </w:pP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Adequate response and/or evidence, but some components are missing or unclear. The </w:t>
            </w:r>
            <w:r w:rsidR="7076D797" w:rsidRPr="229453E2">
              <w:rPr>
                <w:rFonts w:asciiTheme="minorHAnsi" w:eastAsia="Arial" w:hAnsiTheme="minorHAnsi" w:cs="Arial"/>
                <w:color w:val="auto"/>
                <w:sz w:val="20"/>
              </w:rPr>
              <w:t>s</w:t>
            </w:r>
            <w:r w:rsidR="66955660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tudent </w:t>
            </w:r>
            <w:r w:rsidR="285D1870" w:rsidRPr="229453E2">
              <w:rPr>
                <w:rFonts w:asciiTheme="minorHAnsi" w:eastAsia="Arial" w:hAnsiTheme="minorHAnsi" w:cs="Arial"/>
                <w:color w:val="auto"/>
                <w:sz w:val="20"/>
              </w:rPr>
              <w:t>s</w:t>
            </w:r>
            <w:r w:rsidR="66955660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ervices, available resources, </w:t>
            </w:r>
            <w:r w:rsidR="00141F9D" w:rsidRPr="229453E2">
              <w:rPr>
                <w:rFonts w:asciiTheme="minorHAnsi" w:eastAsia="Arial" w:hAnsiTheme="minorHAnsi" w:cs="Arial"/>
                <w:color w:val="auto"/>
                <w:sz w:val="20"/>
              </w:rPr>
              <w:t>facilities,</w:t>
            </w:r>
            <w:r w:rsidR="66955660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 and/or adequate staffing</w:t>
            </w:r>
            <w:r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 are minimal or </w:t>
            </w:r>
            <w:r w:rsidR="02537A52" w:rsidRPr="229453E2">
              <w:rPr>
                <w:rFonts w:asciiTheme="minorHAnsi" w:eastAsia="Arial" w:hAnsiTheme="minorHAnsi" w:cs="Arial"/>
                <w:color w:val="auto"/>
                <w:sz w:val="20"/>
              </w:rPr>
              <w:t xml:space="preserve">questionable. </w:t>
            </w:r>
            <w:r w:rsidR="28B52665" w:rsidRPr="229453E2">
              <w:rPr>
                <w:rFonts w:asciiTheme="minorHAnsi" w:eastAsia="Arial" w:hAnsiTheme="minorHAnsi" w:cs="Arial"/>
                <w:color w:val="auto"/>
                <w:sz w:val="20"/>
              </w:rPr>
              <w:t>Budget/funding may be unclear.</w:t>
            </w:r>
          </w:p>
        </w:tc>
        <w:tc>
          <w:tcPr>
            <w:tcW w:w="3410" w:type="dxa"/>
          </w:tcPr>
          <w:p w14:paraId="36BD38A0" w14:textId="77777777" w:rsidR="00474EFD" w:rsidRPr="009A07F0" w:rsidRDefault="00474EFD" w:rsidP="00240EDB">
            <w:pPr>
              <w:jc w:val="center"/>
              <w:rPr>
                <w:b/>
                <w:color w:val="auto"/>
              </w:rPr>
            </w:pPr>
            <w:r w:rsidRPr="009A07F0">
              <w:rPr>
                <w:rFonts w:asciiTheme="minorHAnsi" w:eastAsia="Arial" w:hAnsiTheme="minorHAnsi" w:cs="Arial"/>
                <w:color w:val="auto"/>
                <w:sz w:val="20"/>
              </w:rPr>
              <w:t>Lacks clarity. Several components are missing or unclear</w:t>
            </w:r>
            <w:r>
              <w:rPr>
                <w:rFonts w:asciiTheme="minorHAnsi" w:eastAsia="Arial" w:hAnsiTheme="minorHAnsi" w:cs="Arial"/>
                <w:color w:val="auto"/>
                <w:sz w:val="20"/>
              </w:rPr>
              <w:t>,</w:t>
            </w:r>
            <w:r w:rsidRPr="009A07F0">
              <w:rPr>
                <w:rFonts w:asciiTheme="minorHAnsi" w:eastAsia="Arial" w:hAnsiTheme="minorHAnsi" w:cs="Arial"/>
                <w:color w:val="auto"/>
                <w:sz w:val="20"/>
              </w:rPr>
              <w:t xml:space="preserve"> or the evidence does not justify the response.</w:t>
            </w:r>
          </w:p>
        </w:tc>
      </w:tr>
    </w:tbl>
    <w:p w14:paraId="1DB72CF0" w14:textId="77777777" w:rsidR="000E0DFD" w:rsidRPr="00887C6E" w:rsidRDefault="000E0DFD">
      <w:pPr>
        <w:rPr>
          <w:sz w:val="16"/>
          <w:szCs w:val="16"/>
        </w:rPr>
      </w:pPr>
    </w:p>
    <w:tbl>
      <w:tblPr>
        <w:tblStyle w:val="CCCCOTableStyle"/>
        <w:tblW w:w="0" w:type="auto"/>
        <w:tblLook w:val="04A0" w:firstRow="1" w:lastRow="0" w:firstColumn="1" w:lastColumn="0" w:noHBand="0" w:noVBand="1"/>
      </w:tblPr>
      <w:tblGrid>
        <w:gridCol w:w="980"/>
        <w:gridCol w:w="10800"/>
        <w:gridCol w:w="1880"/>
      </w:tblGrid>
      <w:tr w:rsidR="00474EFD" w:rsidRPr="009A07F0" w14:paraId="7EF91D75" w14:textId="77777777" w:rsidTr="00594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80" w:type="dxa"/>
          </w:tcPr>
          <w:p w14:paraId="60CB170F" w14:textId="77777777" w:rsidR="00474EFD" w:rsidRPr="00CF6B9B" w:rsidRDefault="00474EFD" w:rsidP="00240EDB">
            <w:pPr>
              <w:jc w:val="center"/>
              <w:rPr>
                <w:b w:val="0"/>
              </w:rPr>
            </w:pPr>
            <w:r w:rsidRPr="00CF6B9B">
              <w:t>Item #</w:t>
            </w:r>
          </w:p>
        </w:tc>
        <w:tc>
          <w:tcPr>
            <w:tcW w:w="10800" w:type="dxa"/>
          </w:tcPr>
          <w:p w14:paraId="6A40921C" w14:textId="77777777" w:rsidR="00474EFD" w:rsidRPr="00CF6B9B" w:rsidRDefault="00474EFD" w:rsidP="00240EDB">
            <w:pPr>
              <w:rPr>
                <w:b w:val="0"/>
              </w:rPr>
            </w:pPr>
            <w:r w:rsidRPr="00CF6B9B">
              <w:t>Description</w:t>
            </w:r>
          </w:p>
        </w:tc>
        <w:tc>
          <w:tcPr>
            <w:tcW w:w="1880" w:type="dxa"/>
          </w:tcPr>
          <w:p w14:paraId="4A321915" w14:textId="77777777" w:rsidR="00474EFD" w:rsidRPr="00CF6B9B" w:rsidRDefault="00474EFD" w:rsidP="00240EDB">
            <w:pPr>
              <w:jc w:val="center"/>
              <w:rPr>
                <w:b w:val="0"/>
              </w:rPr>
            </w:pPr>
            <w:r w:rsidRPr="00CF6B9B">
              <w:t>Rating</w:t>
            </w:r>
          </w:p>
        </w:tc>
      </w:tr>
      <w:tr w:rsidR="00957D88" w:rsidRPr="009A07F0" w14:paraId="61CD528F" w14:textId="77777777" w:rsidTr="229453E2">
        <w:tc>
          <w:tcPr>
            <w:tcW w:w="980" w:type="dxa"/>
          </w:tcPr>
          <w:p w14:paraId="1E38D680" w14:textId="4666B1DB" w:rsidR="00957D88" w:rsidRDefault="00957D88" w:rsidP="00240EDB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0800" w:type="dxa"/>
          </w:tcPr>
          <w:p w14:paraId="0589AC0B" w14:textId="2315DC98" w:rsidR="00957D88" w:rsidRPr="00957D88" w:rsidRDefault="00957D88" w:rsidP="00240EDB">
            <w:pPr>
              <w:rPr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Application Question #1</w:t>
            </w:r>
            <w:r w:rsidR="001D174F">
              <w:rPr>
                <w:b/>
                <w:bCs/>
                <w:color w:val="auto"/>
                <w:sz w:val="20"/>
              </w:rPr>
              <w:t>4</w:t>
            </w:r>
            <w:r>
              <w:rPr>
                <w:b/>
                <w:bCs/>
                <w:color w:val="auto"/>
                <w:sz w:val="20"/>
              </w:rPr>
              <w:t xml:space="preserve">: </w:t>
            </w:r>
            <w:r w:rsidRPr="0025778B">
              <w:rPr>
                <w:rFonts w:asciiTheme="minorHAnsi" w:hAnsiTheme="minorHAnsi"/>
                <w:color w:val="auto"/>
                <w:sz w:val="20"/>
              </w:rPr>
              <w:t xml:space="preserve">Applicant included </w:t>
            </w:r>
            <w:r>
              <w:rPr>
                <w:rFonts w:asciiTheme="minorHAnsi" w:hAnsiTheme="minorHAnsi"/>
                <w:color w:val="auto"/>
                <w:sz w:val="20"/>
              </w:rPr>
              <w:t>a completed Administrative and Funding Plan Form, containing no more than 12 pages, as follows:</w:t>
            </w:r>
          </w:p>
        </w:tc>
        <w:tc>
          <w:tcPr>
            <w:tcW w:w="1880" w:type="dxa"/>
          </w:tcPr>
          <w:p w14:paraId="0D99D6AD" w14:textId="4A683189" w:rsidR="00957D88" w:rsidRPr="009A07F0" w:rsidRDefault="00BB7DD9" w:rsidP="00957D88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__</w:t>
            </w:r>
          </w:p>
        </w:tc>
      </w:tr>
      <w:tr w:rsidR="00C00775" w:rsidRPr="009A07F0" w14:paraId="03BF1BA0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0" w:type="dxa"/>
          </w:tcPr>
          <w:p w14:paraId="656044DA" w14:textId="70C8C7E9" w:rsidR="00C00775" w:rsidRPr="009A07F0" w:rsidRDefault="00C00775" w:rsidP="00240EDB">
            <w:pPr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</w:t>
            </w:r>
          </w:p>
        </w:tc>
        <w:tc>
          <w:tcPr>
            <w:tcW w:w="10800" w:type="dxa"/>
          </w:tcPr>
          <w:p w14:paraId="393E4C71" w14:textId="2ED335CF" w:rsidR="00C00775" w:rsidRPr="00957D88" w:rsidRDefault="001208AD" w:rsidP="00252740">
            <w:pPr>
              <w:pStyle w:val="ListParagraph"/>
              <w:numPr>
                <w:ilvl w:val="0"/>
                <w:numId w:val="10"/>
              </w:numPr>
              <w:rPr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Planning: </w:t>
            </w:r>
            <w:r w:rsidR="00C00775" w:rsidRPr="00957D88">
              <w:rPr>
                <w:color w:val="auto"/>
                <w:sz w:val="20"/>
              </w:rPr>
              <w:t xml:space="preserve">Applicant concisely detailed the planning process that led to the proposed degree. </w:t>
            </w:r>
          </w:p>
        </w:tc>
        <w:tc>
          <w:tcPr>
            <w:tcW w:w="1880" w:type="dxa"/>
          </w:tcPr>
          <w:p w14:paraId="26075E73" w14:textId="66445BEA" w:rsidR="00C00775" w:rsidRPr="009A07F0" w:rsidRDefault="00F14547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00474EFD" w:rsidRPr="009A07F0" w14:paraId="7CAF6C37" w14:textId="77777777" w:rsidTr="229453E2">
        <w:trPr>
          <w:trHeight w:val="300"/>
        </w:trPr>
        <w:tc>
          <w:tcPr>
            <w:tcW w:w="980" w:type="dxa"/>
          </w:tcPr>
          <w:p w14:paraId="2D14055A" w14:textId="16BC9720" w:rsidR="00474EFD" w:rsidRPr="009A07F0" w:rsidRDefault="687E31DF" w:rsidP="581F5997">
            <w:pPr>
              <w:jc w:val="center"/>
              <w:rPr>
                <w:color w:val="auto"/>
                <w:sz w:val="20"/>
              </w:rPr>
            </w:pPr>
            <w:r w:rsidRPr="581F5997">
              <w:rPr>
                <w:color w:val="auto"/>
                <w:sz w:val="20"/>
              </w:rPr>
              <w:t>2</w:t>
            </w:r>
          </w:p>
        </w:tc>
        <w:tc>
          <w:tcPr>
            <w:tcW w:w="10800" w:type="dxa"/>
          </w:tcPr>
          <w:p w14:paraId="6F3DD3FE" w14:textId="3A52386F" w:rsidR="001208AD" w:rsidRPr="001208AD" w:rsidRDefault="20431922" w:rsidP="00252740">
            <w:pPr>
              <w:pStyle w:val="ListParagraph"/>
              <w:numPr>
                <w:ilvl w:val="0"/>
                <w:numId w:val="10"/>
              </w:numPr>
              <w:rPr>
                <w:iCs/>
                <w:color w:val="auto"/>
                <w:sz w:val="20"/>
              </w:rPr>
            </w:pPr>
            <w:r w:rsidRPr="20267700">
              <w:rPr>
                <w:b/>
                <w:bCs/>
                <w:color w:val="auto"/>
                <w:sz w:val="20"/>
              </w:rPr>
              <w:t>S</w:t>
            </w:r>
            <w:r w:rsidR="1DDAD35B" w:rsidRPr="20267700">
              <w:rPr>
                <w:b/>
                <w:bCs/>
                <w:color w:val="auto"/>
                <w:sz w:val="20"/>
              </w:rPr>
              <w:t>taffing Plan</w:t>
            </w:r>
            <w:r w:rsidRPr="20267700">
              <w:rPr>
                <w:b/>
                <w:bCs/>
                <w:color w:val="auto"/>
                <w:sz w:val="20"/>
              </w:rPr>
              <w:t xml:space="preserve">: </w:t>
            </w:r>
            <w:r w:rsidRPr="20267700">
              <w:rPr>
                <w:color w:val="auto"/>
                <w:sz w:val="20"/>
              </w:rPr>
              <w:t xml:space="preserve">Applicant provides a complete staffing plan to support the proposed program, including for: </w:t>
            </w:r>
          </w:p>
          <w:p w14:paraId="31FAA27F" w14:textId="77777777" w:rsidR="001208AD" w:rsidRPr="001208AD" w:rsidRDefault="001208AD" w:rsidP="009D50C6">
            <w:pPr>
              <w:pStyle w:val="ListParagraph"/>
              <w:numPr>
                <w:ilvl w:val="1"/>
                <w:numId w:val="10"/>
              </w:numPr>
              <w:rPr>
                <w:color w:val="auto"/>
                <w:sz w:val="20"/>
              </w:rPr>
            </w:pPr>
            <w:r w:rsidRPr="001208AD">
              <w:rPr>
                <w:color w:val="auto"/>
                <w:sz w:val="20"/>
              </w:rPr>
              <w:t>Faculty</w:t>
            </w:r>
          </w:p>
          <w:p w14:paraId="7738B946" w14:textId="77777777" w:rsidR="001208AD" w:rsidRPr="001208AD" w:rsidRDefault="001208AD" w:rsidP="009D50C6">
            <w:pPr>
              <w:pStyle w:val="ListParagraph"/>
              <w:numPr>
                <w:ilvl w:val="1"/>
                <w:numId w:val="10"/>
              </w:numPr>
              <w:rPr>
                <w:color w:val="auto"/>
                <w:sz w:val="20"/>
              </w:rPr>
            </w:pPr>
            <w:r w:rsidRPr="001208AD">
              <w:rPr>
                <w:color w:val="auto"/>
                <w:sz w:val="20"/>
              </w:rPr>
              <w:t>Staff</w:t>
            </w:r>
          </w:p>
          <w:p w14:paraId="741E291B" w14:textId="47951EB3" w:rsidR="00474EFD" w:rsidRPr="001208AD" w:rsidRDefault="001208AD" w:rsidP="009D50C6">
            <w:pPr>
              <w:pStyle w:val="ListParagraph"/>
              <w:numPr>
                <w:ilvl w:val="1"/>
                <w:numId w:val="10"/>
              </w:numPr>
              <w:rPr>
                <w:color w:val="auto"/>
                <w:sz w:val="20"/>
              </w:rPr>
            </w:pPr>
            <w:r w:rsidRPr="001208AD">
              <w:rPr>
                <w:color w:val="auto"/>
                <w:sz w:val="20"/>
              </w:rPr>
              <w:t>Administration</w:t>
            </w:r>
            <w:r w:rsidRPr="009D50C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880" w:type="dxa"/>
          </w:tcPr>
          <w:p w14:paraId="441BE1BA" w14:textId="678707B5" w:rsidR="00474EFD" w:rsidRPr="009A07F0" w:rsidRDefault="00F14547" w:rsidP="00240EDB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38EAE7B1" w14:paraId="0E304E9C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980" w:type="dxa"/>
          </w:tcPr>
          <w:p w14:paraId="3CB48301" w14:textId="0F0502C4" w:rsidR="3B23E681" w:rsidRDefault="3B23E681" w:rsidP="38EAE7B1">
            <w:pPr>
              <w:jc w:val="center"/>
              <w:rPr>
                <w:color w:val="auto"/>
                <w:sz w:val="20"/>
              </w:rPr>
            </w:pPr>
            <w:r w:rsidRPr="38EAE7B1">
              <w:rPr>
                <w:color w:val="auto"/>
                <w:sz w:val="20"/>
              </w:rPr>
              <w:t>3</w:t>
            </w:r>
          </w:p>
        </w:tc>
        <w:tc>
          <w:tcPr>
            <w:tcW w:w="10800" w:type="dxa"/>
          </w:tcPr>
          <w:p w14:paraId="19251154" w14:textId="38F1B4B6" w:rsidR="408218A1" w:rsidRDefault="408218A1" w:rsidP="38EAE7B1">
            <w:pPr>
              <w:pStyle w:val="ListParagraph"/>
              <w:numPr>
                <w:ilvl w:val="0"/>
                <w:numId w:val="10"/>
              </w:numPr>
              <w:rPr>
                <w:color w:val="auto"/>
                <w:sz w:val="20"/>
              </w:rPr>
            </w:pPr>
            <w:r w:rsidRPr="38EAE7B1">
              <w:rPr>
                <w:b/>
                <w:bCs/>
                <w:color w:val="auto"/>
                <w:sz w:val="20"/>
              </w:rPr>
              <w:t>Faculty Qualifications</w:t>
            </w:r>
            <w:r w:rsidRPr="38EAE7B1">
              <w:rPr>
                <w:color w:val="auto"/>
                <w:sz w:val="20"/>
              </w:rPr>
              <w:t xml:space="preserve">: Applicant provided listing of all faculty and included qualifications of those who will teach </w:t>
            </w:r>
            <w:r w:rsidR="7F26FDD2" w:rsidRPr="38EAE7B1">
              <w:rPr>
                <w:color w:val="auto"/>
                <w:sz w:val="20"/>
              </w:rPr>
              <w:t>upper division</w:t>
            </w:r>
            <w:r w:rsidR="001D029C">
              <w:rPr>
                <w:color w:val="auto"/>
                <w:sz w:val="20"/>
              </w:rPr>
              <w:t>.</w:t>
            </w:r>
          </w:p>
        </w:tc>
        <w:tc>
          <w:tcPr>
            <w:tcW w:w="1880" w:type="dxa"/>
          </w:tcPr>
          <w:p w14:paraId="4D392569" w14:textId="423F9394" w:rsidR="38EAE7B1" w:rsidRDefault="00F14547" w:rsidP="00AC753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 w:rsidR="00474EFD" w:rsidRPr="009A07F0" w14:paraId="34F582E4" w14:textId="77777777" w:rsidTr="229453E2">
        <w:tc>
          <w:tcPr>
            <w:tcW w:w="980" w:type="dxa"/>
          </w:tcPr>
          <w:p w14:paraId="70D77D67" w14:textId="609D8C3F" w:rsidR="00474EFD" w:rsidRPr="009A07F0" w:rsidRDefault="71899105" w:rsidP="581F5997">
            <w:pPr>
              <w:jc w:val="center"/>
              <w:rPr>
                <w:color w:val="auto"/>
                <w:sz w:val="20"/>
              </w:rPr>
            </w:pPr>
            <w:r w:rsidRPr="38EAE7B1">
              <w:rPr>
                <w:color w:val="auto"/>
                <w:sz w:val="20"/>
              </w:rPr>
              <w:lastRenderedPageBreak/>
              <w:t>4</w:t>
            </w:r>
          </w:p>
        </w:tc>
        <w:tc>
          <w:tcPr>
            <w:tcW w:w="10800" w:type="dxa"/>
          </w:tcPr>
          <w:p w14:paraId="15F2C956" w14:textId="27C63993" w:rsidR="00474EFD" w:rsidRPr="0000779F" w:rsidRDefault="00187CE1" w:rsidP="009D50C6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auto"/>
                <w:sz w:val="20"/>
              </w:rPr>
            </w:pPr>
            <w:r w:rsidRPr="38EAE7B1">
              <w:rPr>
                <w:b/>
                <w:bCs/>
                <w:color w:val="auto"/>
                <w:sz w:val="20"/>
              </w:rPr>
              <w:t xml:space="preserve">Support Services: </w:t>
            </w:r>
            <w:r w:rsidR="0000779F" w:rsidRPr="38EAE7B1">
              <w:rPr>
                <w:color w:val="auto"/>
                <w:sz w:val="20"/>
              </w:rPr>
              <w:t>Applicant describes the student services (counseling/advising, etc.), learning support services (tutoring, etc.), library services, and other activities that will support baccalaureate students. Be sure to highlight how the services are tailored specifically to baccalaureate students.</w:t>
            </w:r>
          </w:p>
        </w:tc>
        <w:tc>
          <w:tcPr>
            <w:tcW w:w="1880" w:type="dxa"/>
          </w:tcPr>
          <w:p w14:paraId="1E22B7E5" w14:textId="1C0D7307" w:rsidR="00474EFD" w:rsidRPr="009A07F0" w:rsidRDefault="00F14547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00187CE1" w:rsidRPr="009A07F0" w14:paraId="53642F5C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0" w:type="dxa"/>
          </w:tcPr>
          <w:p w14:paraId="3E2CB973" w14:textId="3A94A959" w:rsidR="00187CE1" w:rsidRDefault="5BFAB5BD" w:rsidP="581F5997">
            <w:pPr>
              <w:jc w:val="center"/>
              <w:rPr>
                <w:color w:val="auto"/>
                <w:sz w:val="20"/>
              </w:rPr>
            </w:pPr>
            <w:r w:rsidRPr="38EAE7B1">
              <w:rPr>
                <w:color w:val="auto"/>
                <w:sz w:val="20"/>
              </w:rPr>
              <w:t>5</w:t>
            </w:r>
          </w:p>
        </w:tc>
        <w:tc>
          <w:tcPr>
            <w:tcW w:w="10800" w:type="dxa"/>
          </w:tcPr>
          <w:p w14:paraId="54D340BA" w14:textId="50743D79" w:rsidR="00187CE1" w:rsidRPr="00187CE1" w:rsidRDefault="00187CE1" w:rsidP="009D50C6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color w:val="auto"/>
                <w:sz w:val="20"/>
              </w:rPr>
            </w:pPr>
            <w:r w:rsidRPr="38EAE7B1">
              <w:rPr>
                <w:b/>
                <w:bCs/>
                <w:color w:val="auto"/>
                <w:sz w:val="20"/>
              </w:rPr>
              <w:t xml:space="preserve">Affordability: </w:t>
            </w:r>
            <w:r w:rsidRPr="38EAE7B1">
              <w:rPr>
                <w:color w:val="auto"/>
                <w:sz w:val="20"/>
              </w:rPr>
              <w:t>Applicant clearly describes the affordability of the proposed BDP with estimated costs to students, including the availability of zero textbook costs and/or open educational resources to reduce the overall cost of education.</w:t>
            </w:r>
            <w:r w:rsidRPr="38EAE7B1">
              <w:rPr>
                <w:b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1880" w:type="dxa"/>
          </w:tcPr>
          <w:p w14:paraId="4766F224" w14:textId="4B029A5A" w:rsidR="00187CE1" w:rsidRPr="009A07F0" w:rsidRDefault="00F14547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002B3240" w:rsidRPr="009A07F0" w14:paraId="3A43AC20" w14:textId="77777777" w:rsidTr="229453E2">
        <w:tc>
          <w:tcPr>
            <w:tcW w:w="980" w:type="dxa"/>
          </w:tcPr>
          <w:p w14:paraId="18BBCC66" w14:textId="2F759BF8" w:rsidR="002B3240" w:rsidRDefault="756E63FD" w:rsidP="581F5997">
            <w:pPr>
              <w:jc w:val="center"/>
              <w:rPr>
                <w:color w:val="auto"/>
                <w:sz w:val="20"/>
              </w:rPr>
            </w:pPr>
            <w:r w:rsidRPr="38EAE7B1">
              <w:rPr>
                <w:color w:val="auto"/>
                <w:sz w:val="20"/>
              </w:rPr>
              <w:t>6</w:t>
            </w:r>
          </w:p>
        </w:tc>
        <w:tc>
          <w:tcPr>
            <w:tcW w:w="10800" w:type="dxa"/>
          </w:tcPr>
          <w:p w14:paraId="10A8A245" w14:textId="6FE2D42B" w:rsidR="0000779F" w:rsidRPr="00187CE1" w:rsidRDefault="0000779F" w:rsidP="009D50C6">
            <w:pPr>
              <w:pStyle w:val="ListParagraph"/>
              <w:numPr>
                <w:ilvl w:val="0"/>
                <w:numId w:val="10"/>
              </w:numPr>
              <w:rPr>
                <w:iCs/>
                <w:color w:val="auto"/>
                <w:sz w:val="20"/>
              </w:rPr>
            </w:pPr>
            <w:r w:rsidRPr="00221404">
              <w:rPr>
                <w:b/>
                <w:bCs/>
                <w:iCs/>
                <w:color w:val="auto"/>
                <w:sz w:val="20"/>
              </w:rPr>
              <w:t>I</w:t>
            </w:r>
            <w:r w:rsidR="00221404" w:rsidRPr="00221404">
              <w:rPr>
                <w:b/>
                <w:bCs/>
                <w:iCs/>
                <w:color w:val="auto"/>
                <w:sz w:val="20"/>
              </w:rPr>
              <w:t>mpact:</w:t>
            </w:r>
            <w:r w:rsidRPr="00187CE1">
              <w:rPr>
                <w:iCs/>
                <w:color w:val="auto"/>
                <w:sz w:val="20"/>
              </w:rPr>
              <w:t xml:space="preserve"> Applicant provides an explanation of the impact on the following resources:</w:t>
            </w:r>
          </w:p>
          <w:p w14:paraId="4125F5A0" w14:textId="77777777" w:rsidR="002B3240" w:rsidRPr="0000779F" w:rsidRDefault="0000779F" w:rsidP="009D50C6">
            <w:pPr>
              <w:pStyle w:val="ListParagraph"/>
              <w:numPr>
                <w:ilvl w:val="1"/>
                <w:numId w:val="10"/>
              </w:numPr>
              <w:rPr>
                <w:bCs/>
                <w:color w:val="auto"/>
                <w:sz w:val="20"/>
              </w:rPr>
            </w:pPr>
            <w:r w:rsidRPr="0000779F">
              <w:rPr>
                <w:bCs/>
                <w:color w:val="auto"/>
                <w:sz w:val="20"/>
              </w:rPr>
              <w:t xml:space="preserve">Physical </w:t>
            </w:r>
            <w:r w:rsidRPr="009D50C6">
              <w:rPr>
                <w:iCs/>
                <w:color w:val="auto"/>
                <w:sz w:val="20"/>
              </w:rPr>
              <w:t>Resources</w:t>
            </w:r>
          </w:p>
          <w:p w14:paraId="420CE070" w14:textId="77777777" w:rsidR="0000779F" w:rsidRPr="009D50C6" w:rsidRDefault="0000779F" w:rsidP="009D50C6">
            <w:pPr>
              <w:pStyle w:val="ListParagraph"/>
              <w:numPr>
                <w:ilvl w:val="1"/>
                <w:numId w:val="10"/>
              </w:numPr>
              <w:rPr>
                <w:iCs/>
                <w:color w:val="auto"/>
                <w:sz w:val="20"/>
              </w:rPr>
            </w:pPr>
            <w:r w:rsidRPr="0000779F">
              <w:rPr>
                <w:bCs/>
                <w:color w:val="auto"/>
                <w:sz w:val="20"/>
              </w:rPr>
              <w:t>Techn</w:t>
            </w:r>
            <w:r w:rsidRPr="009D50C6">
              <w:rPr>
                <w:iCs/>
                <w:color w:val="auto"/>
                <w:sz w:val="20"/>
              </w:rPr>
              <w:t>ology</w:t>
            </w:r>
          </w:p>
          <w:p w14:paraId="779D2604" w14:textId="3757155C" w:rsidR="0000779F" w:rsidRPr="0000779F" w:rsidRDefault="0000779F" w:rsidP="009D50C6">
            <w:pPr>
              <w:pStyle w:val="ListParagraph"/>
              <w:numPr>
                <w:ilvl w:val="1"/>
                <w:numId w:val="10"/>
              </w:numPr>
              <w:rPr>
                <w:bCs/>
                <w:color w:val="auto"/>
                <w:sz w:val="20"/>
              </w:rPr>
            </w:pPr>
            <w:r w:rsidRPr="009D50C6">
              <w:rPr>
                <w:iCs/>
                <w:color w:val="auto"/>
                <w:sz w:val="20"/>
              </w:rPr>
              <w:t>Equipment</w:t>
            </w:r>
          </w:p>
        </w:tc>
        <w:tc>
          <w:tcPr>
            <w:tcW w:w="1880" w:type="dxa"/>
          </w:tcPr>
          <w:p w14:paraId="62C853CC" w14:textId="3DE83B1F" w:rsidR="002B3240" w:rsidRPr="009A07F0" w:rsidRDefault="00F14547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 w:rsidR="00474EFD" w:rsidRPr="009A07F0" w14:paraId="1303832C" w14:textId="77777777" w:rsidTr="229453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80" w:type="dxa"/>
          </w:tcPr>
          <w:p w14:paraId="49AB2F3B" w14:textId="6D907DC4" w:rsidR="00474EFD" w:rsidRPr="009A07F0" w:rsidRDefault="74DBFEDE" w:rsidP="581F5997">
            <w:pPr>
              <w:jc w:val="center"/>
              <w:rPr>
                <w:color w:val="auto"/>
                <w:sz w:val="20"/>
              </w:rPr>
            </w:pPr>
            <w:r w:rsidRPr="38EAE7B1">
              <w:rPr>
                <w:color w:val="auto"/>
                <w:sz w:val="20"/>
              </w:rPr>
              <w:t>7</w:t>
            </w:r>
          </w:p>
        </w:tc>
        <w:tc>
          <w:tcPr>
            <w:tcW w:w="10800" w:type="dxa"/>
          </w:tcPr>
          <w:p w14:paraId="473FD26F" w14:textId="39CA4CDD" w:rsidR="0000779F" w:rsidRPr="00187CE1" w:rsidRDefault="00221404" w:rsidP="009D50C6">
            <w:pPr>
              <w:pStyle w:val="ListParagraph"/>
              <w:numPr>
                <w:ilvl w:val="0"/>
                <w:numId w:val="10"/>
              </w:numPr>
              <w:rPr>
                <w:iCs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Funding: </w:t>
            </w:r>
            <w:r w:rsidR="00187CE1">
              <w:rPr>
                <w:bCs/>
                <w:color w:val="auto"/>
                <w:sz w:val="20"/>
              </w:rPr>
              <w:t xml:space="preserve">Applicant provided a </w:t>
            </w:r>
            <w:r w:rsidR="00187CE1" w:rsidRPr="009D50C6">
              <w:rPr>
                <w:color w:val="auto"/>
                <w:sz w:val="20"/>
              </w:rPr>
              <w:t>budget</w:t>
            </w:r>
            <w:r w:rsidR="00187CE1">
              <w:rPr>
                <w:bCs/>
                <w:color w:val="auto"/>
                <w:sz w:val="20"/>
              </w:rPr>
              <w:t xml:space="preserve"> that provides clear </w:t>
            </w:r>
            <w:r w:rsidR="00187CE1" w:rsidRPr="00187CE1">
              <w:rPr>
                <w:iCs/>
                <w:color w:val="auto"/>
                <w:sz w:val="20"/>
              </w:rPr>
              <w:t xml:space="preserve">evidence </w:t>
            </w:r>
            <w:r w:rsidR="00187CE1">
              <w:rPr>
                <w:iCs/>
                <w:color w:val="auto"/>
                <w:sz w:val="20"/>
              </w:rPr>
              <w:t xml:space="preserve">their </w:t>
            </w:r>
            <w:r w:rsidR="00187CE1" w:rsidRPr="00187CE1">
              <w:rPr>
                <w:iCs/>
                <w:color w:val="auto"/>
                <w:sz w:val="20"/>
              </w:rPr>
              <w:t xml:space="preserve">district/college has the capacity to start and maintain the proposed program. </w:t>
            </w:r>
          </w:p>
        </w:tc>
        <w:tc>
          <w:tcPr>
            <w:tcW w:w="1880" w:type="dxa"/>
          </w:tcPr>
          <w:p w14:paraId="7678CAA8" w14:textId="1130F898" w:rsidR="00474EFD" w:rsidRPr="009A07F0" w:rsidRDefault="00F14547" w:rsidP="00AC753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6</w:t>
            </w:r>
          </w:p>
        </w:tc>
      </w:tr>
    </w:tbl>
    <w:p w14:paraId="32524C3F" w14:textId="62BB2C25" w:rsidR="00607FD7" w:rsidRPr="009A07F0" w:rsidRDefault="65197054" w:rsidP="00CF6B9B">
      <w:pPr>
        <w:pStyle w:val="Heading2"/>
        <w:pageBreakBefore w:val="0"/>
        <w:spacing w:before="240" w:after="120"/>
      </w:pPr>
      <w:r w:rsidRPr="229453E2">
        <w:t>Institutional</w:t>
      </w:r>
      <w:r w:rsidR="00607FD7" w:rsidRPr="229453E2">
        <w:t xml:space="preserve"> Financial Stability (Researched and Scored by the Chancellor’s Office)</w:t>
      </w:r>
    </w:p>
    <w:tbl>
      <w:tblPr>
        <w:tblStyle w:val="CCCCOTableStyle"/>
        <w:tblW w:w="13951" w:type="dxa"/>
        <w:tblLook w:val="04A0" w:firstRow="1" w:lastRow="0" w:firstColumn="1" w:lastColumn="0" w:noHBand="0" w:noVBand="1"/>
      </w:tblPr>
      <w:tblGrid>
        <w:gridCol w:w="1070"/>
        <w:gridCol w:w="11071"/>
        <w:gridCol w:w="1810"/>
      </w:tblGrid>
      <w:tr w:rsidR="00607FD7" w:rsidRPr="009A07F0" w14:paraId="66BEDF0E" w14:textId="77777777" w:rsidTr="00AF5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tcW w:w="1070" w:type="dxa"/>
          </w:tcPr>
          <w:p w14:paraId="1A43E767" w14:textId="77777777" w:rsidR="00607FD7" w:rsidRPr="00CF6B9B" w:rsidRDefault="00607FD7" w:rsidP="009D5E76">
            <w:pPr>
              <w:jc w:val="center"/>
              <w:rPr>
                <w:bCs/>
              </w:rPr>
            </w:pPr>
            <w:r w:rsidRPr="00CF6B9B">
              <w:rPr>
                <w:bCs/>
              </w:rPr>
              <w:t>Item #</w:t>
            </w:r>
          </w:p>
        </w:tc>
        <w:tc>
          <w:tcPr>
            <w:tcW w:w="11071" w:type="dxa"/>
          </w:tcPr>
          <w:p w14:paraId="3A111E14" w14:textId="77777777" w:rsidR="00607FD7" w:rsidRPr="00CF6B9B" w:rsidRDefault="00607FD7" w:rsidP="009D5E76">
            <w:pPr>
              <w:rPr>
                <w:bCs/>
              </w:rPr>
            </w:pPr>
            <w:r w:rsidRPr="00CF6B9B">
              <w:rPr>
                <w:bCs/>
                <w:i/>
              </w:rPr>
              <w:t>The district has no outstanding financial, compliance, or audit reports due to the Chancellor’s Office including:</w:t>
            </w:r>
          </w:p>
        </w:tc>
        <w:tc>
          <w:tcPr>
            <w:tcW w:w="1810" w:type="dxa"/>
          </w:tcPr>
          <w:p w14:paraId="3DBBBFEE" w14:textId="5B202DB6" w:rsidR="00607FD7" w:rsidRPr="00CF6B9B" w:rsidRDefault="00607FD7" w:rsidP="229453E2">
            <w:pPr>
              <w:rPr>
                <w:bCs/>
                <w:i/>
                <w:iCs/>
              </w:rPr>
            </w:pPr>
          </w:p>
        </w:tc>
      </w:tr>
      <w:tr w:rsidR="00607FD7" w:rsidRPr="009A07F0" w14:paraId="404294F9" w14:textId="77777777" w:rsidTr="00AF5008">
        <w:trPr>
          <w:trHeight w:val="215"/>
        </w:trPr>
        <w:tc>
          <w:tcPr>
            <w:tcW w:w="1070" w:type="dxa"/>
          </w:tcPr>
          <w:p w14:paraId="438014DF" w14:textId="77777777" w:rsidR="00607FD7" w:rsidRPr="009A07F0" w:rsidRDefault="00607FD7" w:rsidP="009D5E76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1</w:t>
            </w:r>
          </w:p>
        </w:tc>
        <w:tc>
          <w:tcPr>
            <w:tcW w:w="11071" w:type="dxa"/>
          </w:tcPr>
          <w:p w14:paraId="23AD815C" w14:textId="77777777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CCFS-311 Annual Budget and Financial Report and CCFS-311Q Quarterly Financial Status Updates.</w:t>
            </w:r>
          </w:p>
        </w:tc>
        <w:tc>
          <w:tcPr>
            <w:tcW w:w="1810" w:type="dxa"/>
          </w:tcPr>
          <w:p w14:paraId="524871CD" w14:textId="3E1C11FA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5</w:t>
            </w:r>
          </w:p>
        </w:tc>
      </w:tr>
      <w:tr w:rsidR="00607FD7" w:rsidRPr="009A07F0" w14:paraId="641D763D" w14:textId="77777777" w:rsidTr="00AF50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8"/>
        </w:trPr>
        <w:tc>
          <w:tcPr>
            <w:tcW w:w="1070" w:type="dxa"/>
          </w:tcPr>
          <w:p w14:paraId="5559E395" w14:textId="77777777" w:rsidR="00607FD7" w:rsidRPr="009A07F0" w:rsidRDefault="00607FD7" w:rsidP="009D5E76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2</w:t>
            </w:r>
          </w:p>
        </w:tc>
        <w:tc>
          <w:tcPr>
            <w:tcW w:w="11071" w:type="dxa"/>
          </w:tcPr>
          <w:p w14:paraId="747C9DC6" w14:textId="77777777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Annual district financial audit reports.</w:t>
            </w:r>
          </w:p>
        </w:tc>
        <w:tc>
          <w:tcPr>
            <w:tcW w:w="1810" w:type="dxa"/>
          </w:tcPr>
          <w:p w14:paraId="6BBD9C2E" w14:textId="20004CC6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5</w:t>
            </w:r>
          </w:p>
        </w:tc>
      </w:tr>
      <w:tr w:rsidR="00607FD7" w:rsidRPr="009A07F0" w14:paraId="0FA69495" w14:textId="77777777" w:rsidTr="00AF5008">
        <w:trPr>
          <w:trHeight w:val="215"/>
        </w:trPr>
        <w:tc>
          <w:tcPr>
            <w:tcW w:w="1070" w:type="dxa"/>
          </w:tcPr>
          <w:p w14:paraId="594DE0CB" w14:textId="77777777" w:rsidR="00607FD7" w:rsidRPr="009A07F0" w:rsidRDefault="00607FD7" w:rsidP="009D5E76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3</w:t>
            </w:r>
          </w:p>
        </w:tc>
        <w:tc>
          <w:tcPr>
            <w:tcW w:w="11071" w:type="dxa"/>
          </w:tcPr>
          <w:p w14:paraId="1BB5B566" w14:textId="77777777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The district maintains unrestricted general fund reserves sufficient to cover at least two months of total general fund operating expenditures.</w:t>
            </w:r>
          </w:p>
        </w:tc>
        <w:tc>
          <w:tcPr>
            <w:tcW w:w="1810" w:type="dxa"/>
          </w:tcPr>
          <w:p w14:paraId="24FCC1E1" w14:textId="5533D9ED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5</w:t>
            </w:r>
          </w:p>
        </w:tc>
      </w:tr>
    </w:tbl>
    <w:p w14:paraId="6EB5DF2D" w14:textId="03E3329B" w:rsidR="00607FD7" w:rsidRPr="009A07F0" w:rsidRDefault="00607FD7" w:rsidP="00CF6B9B">
      <w:pPr>
        <w:pStyle w:val="Heading2"/>
        <w:keepNext/>
        <w:keepLines/>
        <w:pageBreakBefore w:val="0"/>
        <w:spacing w:before="240" w:after="120"/>
      </w:pPr>
      <w:r w:rsidRPr="009A07F0">
        <w:lastRenderedPageBreak/>
        <w:t>Equitable Student Outcomes for Proposed Baccalaureate Degree (Researched and Scored by the Chancellor’s Office)</w:t>
      </w:r>
    </w:p>
    <w:tbl>
      <w:tblPr>
        <w:tblStyle w:val="CCCCOTableStyle"/>
        <w:tblW w:w="13400" w:type="dxa"/>
        <w:tblLayout w:type="fixed"/>
        <w:tblLook w:val="04A0" w:firstRow="1" w:lastRow="0" w:firstColumn="1" w:lastColumn="0" w:noHBand="0" w:noVBand="1"/>
      </w:tblPr>
      <w:tblGrid>
        <w:gridCol w:w="1070"/>
        <w:gridCol w:w="10890"/>
        <w:gridCol w:w="1440"/>
      </w:tblGrid>
      <w:tr w:rsidR="00607FD7" w:rsidRPr="009A07F0" w14:paraId="342B67B6" w14:textId="77777777" w:rsidTr="007A3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0" w:type="dxa"/>
          </w:tcPr>
          <w:p w14:paraId="523FA719" w14:textId="77777777" w:rsidR="00607FD7" w:rsidRPr="009A07F0" w:rsidRDefault="00607FD7" w:rsidP="009D5E76">
            <w:pPr>
              <w:jc w:val="center"/>
              <w:rPr>
                <w:color w:val="auto"/>
              </w:rPr>
            </w:pPr>
            <w:r w:rsidRPr="009A07F0">
              <w:rPr>
                <w:color w:val="auto"/>
              </w:rPr>
              <w:t>Item #</w:t>
            </w:r>
          </w:p>
        </w:tc>
        <w:tc>
          <w:tcPr>
            <w:tcW w:w="10890" w:type="dxa"/>
          </w:tcPr>
          <w:p w14:paraId="6EFA5DB2" w14:textId="6AD9FE30" w:rsidR="00607FD7" w:rsidRPr="009A07F0" w:rsidRDefault="00607FD7" w:rsidP="009D5E76">
            <w:pPr>
              <w:rPr>
                <w:color w:val="auto"/>
              </w:rPr>
            </w:pPr>
          </w:p>
        </w:tc>
        <w:tc>
          <w:tcPr>
            <w:tcW w:w="1440" w:type="dxa"/>
          </w:tcPr>
          <w:p w14:paraId="15E959EC" w14:textId="241C4043" w:rsidR="00607FD7" w:rsidRPr="00092A15" w:rsidRDefault="00607FD7" w:rsidP="229453E2">
            <w:pPr>
              <w:rPr>
                <w:b w:val="0"/>
                <w:bCs/>
                <w:i/>
                <w:iCs/>
                <w:color w:val="auto"/>
              </w:rPr>
            </w:pPr>
          </w:p>
        </w:tc>
      </w:tr>
      <w:tr w:rsidR="00607FD7" w:rsidRPr="009A07F0" w14:paraId="24335C8D" w14:textId="77777777" w:rsidTr="007A3FD7">
        <w:tc>
          <w:tcPr>
            <w:tcW w:w="1070" w:type="dxa"/>
          </w:tcPr>
          <w:p w14:paraId="003674B5" w14:textId="77777777" w:rsidR="00607FD7" w:rsidRPr="009A07F0" w:rsidRDefault="00607FD7" w:rsidP="009D5E76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1</w:t>
            </w:r>
          </w:p>
        </w:tc>
        <w:tc>
          <w:tcPr>
            <w:tcW w:w="10890" w:type="dxa"/>
          </w:tcPr>
          <w:p w14:paraId="4427F116" w14:textId="77777777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Change in enrollment in the discipline over the past 5 years</w:t>
            </w:r>
          </w:p>
        </w:tc>
        <w:tc>
          <w:tcPr>
            <w:tcW w:w="1440" w:type="dxa"/>
          </w:tcPr>
          <w:p w14:paraId="4B58AEB6" w14:textId="413C4E5C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3</w:t>
            </w:r>
          </w:p>
        </w:tc>
      </w:tr>
      <w:tr w:rsidR="00607FD7" w:rsidRPr="009A07F0" w14:paraId="4E3D1730" w14:textId="77777777" w:rsidTr="007A3F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70" w:type="dxa"/>
          </w:tcPr>
          <w:p w14:paraId="61725E4B" w14:textId="77777777" w:rsidR="00607FD7" w:rsidRPr="009A07F0" w:rsidRDefault="00607FD7" w:rsidP="229453E2">
            <w:pPr>
              <w:jc w:val="center"/>
              <w:rPr>
                <w:color w:val="auto"/>
                <w:sz w:val="20"/>
              </w:rPr>
            </w:pPr>
            <w:r w:rsidRPr="229453E2">
              <w:rPr>
                <w:color w:val="auto"/>
                <w:sz w:val="20"/>
              </w:rPr>
              <w:t>2</w:t>
            </w:r>
          </w:p>
        </w:tc>
        <w:tc>
          <w:tcPr>
            <w:tcW w:w="10890" w:type="dxa"/>
          </w:tcPr>
          <w:p w14:paraId="7B98519D" w14:textId="7EB0B61A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College’s average time to associate degree completion (years)</w:t>
            </w:r>
            <w:r w:rsidR="00111886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1D7FE33B" w14:textId="41970387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3</w:t>
            </w:r>
          </w:p>
        </w:tc>
      </w:tr>
      <w:tr w:rsidR="00607FD7" w:rsidRPr="009A07F0" w14:paraId="6FF689B6" w14:textId="77777777" w:rsidTr="007A3FD7">
        <w:tc>
          <w:tcPr>
            <w:tcW w:w="1070" w:type="dxa"/>
          </w:tcPr>
          <w:p w14:paraId="18AF7497" w14:textId="77777777" w:rsidR="00607FD7" w:rsidRPr="009A07F0" w:rsidRDefault="00607FD7" w:rsidP="009D5E76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3</w:t>
            </w:r>
          </w:p>
        </w:tc>
        <w:tc>
          <w:tcPr>
            <w:tcW w:w="10890" w:type="dxa"/>
          </w:tcPr>
          <w:p w14:paraId="1E188AC4" w14:textId="77777777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College’s</w:t>
            </w:r>
            <w:r w:rsidRPr="009A07F0" w:rsidDel="00AC7B8C">
              <w:rPr>
                <w:color w:val="auto"/>
                <w:sz w:val="20"/>
              </w:rPr>
              <w:t xml:space="preserve"> </w:t>
            </w:r>
            <w:r w:rsidRPr="009A07F0">
              <w:rPr>
                <w:color w:val="auto"/>
                <w:sz w:val="20"/>
              </w:rPr>
              <w:t>student retention from fall to spring</w:t>
            </w:r>
          </w:p>
        </w:tc>
        <w:tc>
          <w:tcPr>
            <w:tcW w:w="1440" w:type="dxa"/>
          </w:tcPr>
          <w:p w14:paraId="2E9046BD" w14:textId="596F1F4B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3</w:t>
            </w:r>
          </w:p>
        </w:tc>
      </w:tr>
      <w:tr w:rsidR="00607FD7" w:rsidRPr="009A07F0" w14:paraId="60A25253" w14:textId="77777777" w:rsidTr="007A3F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70" w:type="dxa"/>
          </w:tcPr>
          <w:p w14:paraId="600E0F24" w14:textId="77777777" w:rsidR="00607FD7" w:rsidRPr="009A07F0" w:rsidRDefault="00607FD7" w:rsidP="009D5E76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4</w:t>
            </w:r>
          </w:p>
        </w:tc>
        <w:tc>
          <w:tcPr>
            <w:tcW w:w="10890" w:type="dxa"/>
          </w:tcPr>
          <w:p w14:paraId="1667B405" w14:textId="77777777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College’s average number of units for all degrees (all, AA/AS/ADT)</w:t>
            </w:r>
          </w:p>
        </w:tc>
        <w:tc>
          <w:tcPr>
            <w:tcW w:w="1440" w:type="dxa"/>
          </w:tcPr>
          <w:p w14:paraId="2371D26D" w14:textId="17106481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3</w:t>
            </w:r>
          </w:p>
        </w:tc>
      </w:tr>
      <w:tr w:rsidR="00607FD7" w:rsidRPr="009A07F0" w14:paraId="45DE5C85" w14:textId="77777777" w:rsidTr="007A3FD7">
        <w:trPr>
          <w:trHeight w:val="306"/>
        </w:trPr>
        <w:tc>
          <w:tcPr>
            <w:tcW w:w="1070" w:type="dxa"/>
          </w:tcPr>
          <w:p w14:paraId="4E3D12DE" w14:textId="77777777" w:rsidR="00607FD7" w:rsidRPr="009A07F0" w:rsidRDefault="00607FD7" w:rsidP="009D5E76">
            <w:pPr>
              <w:jc w:val="center"/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5</w:t>
            </w:r>
          </w:p>
        </w:tc>
        <w:tc>
          <w:tcPr>
            <w:tcW w:w="10890" w:type="dxa"/>
          </w:tcPr>
          <w:p w14:paraId="1809AAE3" w14:textId="77777777" w:rsidR="00607FD7" w:rsidRPr="009A07F0" w:rsidRDefault="00607FD7" w:rsidP="009D5E76">
            <w:pPr>
              <w:rPr>
                <w:color w:val="auto"/>
                <w:sz w:val="20"/>
              </w:rPr>
            </w:pPr>
            <w:r w:rsidRPr="009A07F0">
              <w:rPr>
                <w:color w:val="auto"/>
                <w:sz w:val="20"/>
              </w:rPr>
              <w:t>College’s percentage of students who complete transfer-level ma</w:t>
            </w:r>
            <w:r w:rsidRPr="00D524FB">
              <w:rPr>
                <w:color w:val="000000"/>
                <w:sz w:val="20"/>
              </w:rPr>
              <w:t>th</w:t>
            </w:r>
            <w:r w:rsidRPr="009A07F0">
              <w:rPr>
                <w:color w:val="auto"/>
                <w:sz w:val="20"/>
              </w:rPr>
              <w:t xml:space="preserve"> and English within one year of their first enrollment in the discipline (AB 705)</w:t>
            </w:r>
          </w:p>
        </w:tc>
        <w:tc>
          <w:tcPr>
            <w:tcW w:w="1440" w:type="dxa"/>
          </w:tcPr>
          <w:p w14:paraId="45ED90F2" w14:textId="6AEC5DAF" w:rsidR="00607FD7" w:rsidRPr="00F14547" w:rsidRDefault="00F14547" w:rsidP="00AC753E">
            <w:pPr>
              <w:jc w:val="center"/>
              <w:rPr>
                <w:b/>
                <w:bCs/>
                <w:color w:val="auto"/>
                <w:sz w:val="20"/>
              </w:rPr>
            </w:pPr>
            <w:r w:rsidRPr="00F14547">
              <w:rPr>
                <w:b/>
                <w:bCs/>
                <w:color w:val="auto"/>
                <w:sz w:val="20"/>
              </w:rPr>
              <w:t>3</w:t>
            </w:r>
          </w:p>
        </w:tc>
      </w:tr>
    </w:tbl>
    <w:p w14:paraId="4428AD2C" w14:textId="231C7ABD" w:rsidR="005C690F" w:rsidRDefault="005C690F" w:rsidP="00FB63B4">
      <w:pPr>
        <w:pStyle w:val="Head2"/>
        <w:spacing w:before="240"/>
      </w:pPr>
      <w:r>
        <w:t>BDP Application Approval Types</w:t>
      </w:r>
    </w:p>
    <w:tbl>
      <w:tblPr>
        <w:tblStyle w:val="CCCCOTableStyle"/>
        <w:tblW w:w="0" w:type="auto"/>
        <w:tblLook w:val="0420" w:firstRow="1" w:lastRow="0" w:firstColumn="0" w:lastColumn="0" w:noHBand="0" w:noVBand="1"/>
      </w:tblPr>
      <w:tblGrid>
        <w:gridCol w:w="3415"/>
        <w:gridCol w:w="3415"/>
        <w:gridCol w:w="3780"/>
        <w:gridCol w:w="3050"/>
      </w:tblGrid>
      <w:tr w:rsidR="00EE7706" w14:paraId="2DCFFFD2" w14:textId="77777777" w:rsidTr="00FB6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15" w:type="dxa"/>
          </w:tcPr>
          <w:p w14:paraId="4110CC49" w14:textId="75DFAB38" w:rsidR="00EE7706" w:rsidRPr="00CF6B9B" w:rsidRDefault="00EE7706" w:rsidP="00EE7706">
            <w:pPr>
              <w:jc w:val="center"/>
            </w:pPr>
            <w:r w:rsidRPr="00CF6B9B">
              <w:t>Full Approval</w:t>
            </w:r>
          </w:p>
        </w:tc>
        <w:tc>
          <w:tcPr>
            <w:tcW w:w="3415" w:type="dxa"/>
          </w:tcPr>
          <w:p w14:paraId="3C79DC2B" w14:textId="21D8C967" w:rsidR="00EE7706" w:rsidRPr="00CF6B9B" w:rsidRDefault="00EE7706" w:rsidP="00EE7706">
            <w:pPr>
              <w:jc w:val="center"/>
            </w:pPr>
            <w:r w:rsidRPr="00CF6B9B">
              <w:t>Conditional Approval</w:t>
            </w:r>
          </w:p>
        </w:tc>
        <w:tc>
          <w:tcPr>
            <w:tcW w:w="3780" w:type="dxa"/>
          </w:tcPr>
          <w:p w14:paraId="2A003AAF" w14:textId="62E9436C" w:rsidR="00EE7706" w:rsidRPr="00CF6B9B" w:rsidRDefault="00EE7706" w:rsidP="00EE7706">
            <w:pPr>
              <w:jc w:val="center"/>
            </w:pPr>
            <w:r w:rsidRPr="00CF6B9B">
              <w:t>Provisional Approval</w:t>
            </w:r>
          </w:p>
        </w:tc>
        <w:tc>
          <w:tcPr>
            <w:tcW w:w="3050" w:type="dxa"/>
          </w:tcPr>
          <w:p w14:paraId="65D815FA" w14:textId="4EA189E3" w:rsidR="00EE7706" w:rsidRPr="00CF6B9B" w:rsidRDefault="00EE7706" w:rsidP="00EE7706">
            <w:pPr>
              <w:jc w:val="center"/>
            </w:pPr>
            <w:r w:rsidRPr="00CF6B9B">
              <w:t>Resubmission</w:t>
            </w:r>
          </w:p>
        </w:tc>
      </w:tr>
      <w:tr w:rsidR="00EE7706" w14:paraId="19B42FC8" w14:textId="77777777" w:rsidTr="00FB63B4">
        <w:tc>
          <w:tcPr>
            <w:tcW w:w="3415" w:type="dxa"/>
            <w:vAlign w:val="top"/>
          </w:tcPr>
          <w:p w14:paraId="0D91E311" w14:textId="77777777" w:rsidR="007A2C88" w:rsidRPr="007A2C88" w:rsidRDefault="007A2C88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44" w:hanging="180"/>
              <w:rPr>
                <w:color w:val="auto"/>
              </w:rPr>
            </w:pPr>
            <w:r w:rsidRPr="007A2C88">
              <w:rPr>
                <w:color w:val="auto"/>
              </w:rPr>
              <w:t>Policy compliant</w:t>
            </w:r>
          </w:p>
          <w:p w14:paraId="30C0CDA8" w14:textId="77777777" w:rsidR="007A2C88" w:rsidRPr="007A2C88" w:rsidRDefault="007A2C88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44" w:hanging="180"/>
              <w:rPr>
                <w:color w:val="auto"/>
              </w:rPr>
            </w:pPr>
            <w:r w:rsidRPr="007A2C88">
              <w:rPr>
                <w:color w:val="auto"/>
              </w:rPr>
              <w:t>Passing program quality score</w:t>
            </w:r>
          </w:p>
          <w:p w14:paraId="6F9E6EA2" w14:textId="77777777" w:rsidR="007A2C88" w:rsidRPr="007A2C88" w:rsidRDefault="007A2C88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44" w:hanging="180"/>
              <w:rPr>
                <w:color w:val="auto"/>
              </w:rPr>
            </w:pPr>
            <w:r w:rsidRPr="007A2C88">
              <w:rPr>
                <w:color w:val="auto"/>
              </w:rPr>
              <w:t>Intersegmental agreement</w:t>
            </w:r>
          </w:p>
          <w:p w14:paraId="2C073D6E" w14:textId="77777777" w:rsidR="007A2C88" w:rsidRPr="007A2C88" w:rsidRDefault="007A2C88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44" w:hanging="180"/>
              <w:rPr>
                <w:color w:val="auto"/>
              </w:rPr>
            </w:pPr>
            <w:r w:rsidRPr="007A2C88">
              <w:rPr>
                <w:color w:val="auto"/>
              </w:rPr>
              <w:t xml:space="preserve">ACCJC approval </w:t>
            </w:r>
          </w:p>
          <w:p w14:paraId="1F95F9A0" w14:textId="2CCC731D" w:rsidR="00EE7706" w:rsidRPr="00EE7706" w:rsidRDefault="007A2C88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44" w:hanging="180"/>
            </w:pPr>
            <w:r w:rsidRPr="007A2C88">
              <w:rPr>
                <w:color w:val="auto"/>
              </w:rPr>
              <w:t>BOG approval</w:t>
            </w:r>
          </w:p>
        </w:tc>
        <w:tc>
          <w:tcPr>
            <w:tcW w:w="3415" w:type="dxa"/>
            <w:vAlign w:val="top"/>
          </w:tcPr>
          <w:p w14:paraId="77C7EA3F" w14:textId="77777777" w:rsidR="006A40FE" w:rsidRDefault="006A40FE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327"/>
              <w:rPr>
                <w:color w:val="auto"/>
              </w:rPr>
            </w:pPr>
            <w:r w:rsidRPr="006A40FE">
              <w:rPr>
                <w:color w:val="auto"/>
              </w:rPr>
              <w:t>Policy compliant</w:t>
            </w:r>
          </w:p>
          <w:p w14:paraId="0F5D8FEF" w14:textId="77777777" w:rsidR="006A40FE" w:rsidRDefault="006A40FE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327"/>
              <w:rPr>
                <w:color w:val="auto"/>
              </w:rPr>
            </w:pPr>
            <w:r w:rsidRPr="006A40FE">
              <w:rPr>
                <w:color w:val="auto"/>
              </w:rPr>
              <w:t>Passing program quality score</w:t>
            </w:r>
          </w:p>
          <w:p w14:paraId="4EB8084C" w14:textId="77777777" w:rsidR="006A40FE" w:rsidRDefault="006A40FE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327"/>
              <w:rPr>
                <w:color w:val="auto"/>
              </w:rPr>
            </w:pPr>
            <w:r w:rsidRPr="006A40FE">
              <w:rPr>
                <w:color w:val="auto"/>
              </w:rPr>
              <w:t>Intersegmental agreement</w:t>
            </w:r>
          </w:p>
          <w:p w14:paraId="20264181" w14:textId="77777777" w:rsidR="009D50C6" w:rsidRDefault="006A40FE" w:rsidP="009D50C6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327"/>
              <w:rPr>
                <w:color w:val="auto"/>
              </w:rPr>
            </w:pPr>
            <w:r w:rsidRPr="006A40FE">
              <w:rPr>
                <w:color w:val="auto"/>
              </w:rPr>
              <w:t>Pending:</w:t>
            </w:r>
          </w:p>
          <w:p w14:paraId="1B9B401D" w14:textId="038854B4" w:rsidR="006A40FE" w:rsidRPr="009D50C6" w:rsidRDefault="006A40FE" w:rsidP="009D50C6">
            <w:pPr>
              <w:pStyle w:val="ListParagraph"/>
              <w:numPr>
                <w:ilvl w:val="1"/>
                <w:numId w:val="47"/>
              </w:numPr>
              <w:spacing w:line="276" w:lineRule="auto"/>
              <w:ind w:left="684"/>
              <w:rPr>
                <w:color w:val="auto"/>
              </w:rPr>
            </w:pPr>
            <w:r w:rsidRPr="009D50C6">
              <w:rPr>
                <w:color w:val="auto"/>
              </w:rPr>
              <w:t>ACCJC Approval and/or</w:t>
            </w:r>
          </w:p>
          <w:p w14:paraId="57963CE6" w14:textId="2DF75920" w:rsidR="00EE7706" w:rsidRPr="006A40FE" w:rsidRDefault="006A40FE" w:rsidP="009D50C6">
            <w:pPr>
              <w:pStyle w:val="ListParagraph"/>
              <w:numPr>
                <w:ilvl w:val="1"/>
                <w:numId w:val="47"/>
              </w:numPr>
              <w:spacing w:line="276" w:lineRule="auto"/>
              <w:ind w:left="684"/>
              <w:rPr>
                <w:color w:val="auto"/>
              </w:rPr>
            </w:pPr>
            <w:r w:rsidRPr="006A40FE">
              <w:rPr>
                <w:color w:val="auto"/>
              </w:rPr>
              <w:t>BOG approval</w:t>
            </w:r>
          </w:p>
        </w:tc>
        <w:tc>
          <w:tcPr>
            <w:tcW w:w="3780" w:type="dxa"/>
            <w:vAlign w:val="top"/>
          </w:tcPr>
          <w:p w14:paraId="7D12B6C5" w14:textId="77777777" w:rsidR="00824F3E" w:rsidRDefault="00824F3E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341"/>
              <w:rPr>
                <w:color w:val="auto"/>
              </w:rPr>
            </w:pPr>
            <w:r w:rsidRPr="00824F3E">
              <w:rPr>
                <w:color w:val="auto"/>
              </w:rPr>
              <w:t>Policy compliant</w:t>
            </w:r>
          </w:p>
          <w:p w14:paraId="6F233C69" w14:textId="77777777" w:rsidR="00D17DFA" w:rsidRDefault="00824F3E" w:rsidP="00DF4B7C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341"/>
              <w:rPr>
                <w:color w:val="auto"/>
              </w:rPr>
            </w:pPr>
            <w:r w:rsidRPr="00824F3E">
              <w:rPr>
                <w:color w:val="auto"/>
              </w:rPr>
              <w:t>Passing program quality score</w:t>
            </w:r>
          </w:p>
          <w:p w14:paraId="1E32CD38" w14:textId="77777777" w:rsidR="009D50C6" w:rsidRDefault="00824F3E" w:rsidP="009D50C6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341"/>
              <w:rPr>
                <w:color w:val="auto"/>
              </w:rPr>
            </w:pPr>
            <w:r w:rsidRPr="00D17DFA">
              <w:rPr>
                <w:color w:val="auto"/>
              </w:rPr>
              <w:t>Pending:</w:t>
            </w:r>
          </w:p>
          <w:p w14:paraId="39AB3239" w14:textId="28BAB808" w:rsidR="00EE7706" w:rsidRPr="009D50C6" w:rsidRDefault="00824F3E" w:rsidP="009D50C6">
            <w:pPr>
              <w:pStyle w:val="ListParagraph"/>
              <w:numPr>
                <w:ilvl w:val="1"/>
                <w:numId w:val="47"/>
              </w:numPr>
              <w:spacing w:line="276" w:lineRule="auto"/>
              <w:ind w:left="684"/>
              <w:rPr>
                <w:color w:val="auto"/>
              </w:rPr>
            </w:pPr>
            <w:r w:rsidRPr="009D50C6">
              <w:rPr>
                <w:color w:val="auto"/>
              </w:rPr>
              <w:t>ACCJC approval &amp;/or intersegmental agreement; and BOG approval</w:t>
            </w:r>
          </w:p>
        </w:tc>
        <w:tc>
          <w:tcPr>
            <w:tcW w:w="3050" w:type="dxa"/>
            <w:vAlign w:val="top"/>
          </w:tcPr>
          <w:p w14:paraId="00974CC8" w14:textId="77777777" w:rsidR="009465C0" w:rsidRDefault="009465C0" w:rsidP="00DF4B7C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342"/>
              <w:rPr>
                <w:color w:val="auto"/>
              </w:rPr>
            </w:pPr>
            <w:r w:rsidRPr="009465C0">
              <w:rPr>
                <w:color w:val="auto"/>
              </w:rPr>
              <w:t>Is not policy compliant</w:t>
            </w:r>
          </w:p>
          <w:p w14:paraId="77B29968" w14:textId="0380D5D0" w:rsidR="00EE7706" w:rsidRPr="009465C0" w:rsidRDefault="009465C0" w:rsidP="00DF4B7C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342"/>
              <w:rPr>
                <w:color w:val="auto"/>
              </w:rPr>
            </w:pPr>
            <w:r w:rsidRPr="009465C0">
              <w:rPr>
                <w:color w:val="auto"/>
              </w:rPr>
              <w:t>Does not have a passing program quality score</w:t>
            </w:r>
          </w:p>
        </w:tc>
      </w:tr>
    </w:tbl>
    <w:p w14:paraId="5688CC3A" w14:textId="77777777" w:rsidR="005C690F" w:rsidRDefault="005C690F" w:rsidP="00FB63B4"/>
    <w:sectPr w:rsidR="005C690F" w:rsidSect="00E73106">
      <w:headerReference w:type="default" r:id="rId13"/>
      <w:footerReference w:type="default" r:id="rId14"/>
      <w:footerReference w:type="first" r:id="rId15"/>
      <w:type w:val="continuous"/>
      <w:pgSz w:w="15840" w:h="12240" w:orient="landscape"/>
      <w:pgMar w:top="720" w:right="1080" w:bottom="1267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85D82" w14:textId="77777777" w:rsidR="00E9637D" w:rsidRDefault="00E9637D" w:rsidP="005B1E3A">
      <w:r>
        <w:separator/>
      </w:r>
    </w:p>
  </w:endnote>
  <w:endnote w:type="continuationSeparator" w:id="0">
    <w:p w14:paraId="1E115782" w14:textId="77777777" w:rsidR="00E9637D" w:rsidRDefault="00E9637D" w:rsidP="005B1E3A">
      <w:r>
        <w:continuationSeparator/>
      </w:r>
    </w:p>
  </w:endnote>
  <w:endnote w:type="continuationNotice" w:id="1">
    <w:p w14:paraId="10567B1D" w14:textId="77777777" w:rsidR="00E9637D" w:rsidRDefault="00E96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  <w:embedBold r:id="rId1" w:fontKey="{8B7A82F9-C58A-40AF-907D-94649274BD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78F2B55-59BF-419A-9451-4F57B3E42B77}"/>
    <w:embedBold r:id="rId3" w:fontKey="{1F5C2D4C-2C86-427B-A06C-88CEBD9F92A5}"/>
    <w:embedItalic r:id="rId4" w:fontKey="{3C3AE2E2-D6EF-4D46-BCEF-F4148F7B11C3}"/>
    <w:embedBoldItalic r:id="rId5" w:fontKey="{21911542-8DA6-4F02-880E-1668A5BA3824}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6" w:fontKey="{B14C45ED-4335-4423-B0D1-A6306B3B7638}"/>
    <w:embedBold r:id="rId7" w:fontKey="{A9C0E3FE-1A31-438D-933B-A77936EC6A0A}"/>
    <w:embedItalic r:id="rId8" w:fontKey="{792B4709-47FC-4014-94DC-D01AA209BB28}"/>
    <w:embedBoldItalic r:id="rId9" w:fontKey="{BF2D6E12-2106-451B-AAEE-46E095EC0639}"/>
  </w:font>
  <w:font w:name="Crimson">
    <w:panose1 w:val="02000503000000000000"/>
    <w:charset w:val="00"/>
    <w:family w:val="modern"/>
    <w:notTrueType/>
    <w:pitch w:val="variable"/>
    <w:sig w:usb0="E00002EF" w:usb1="0000006B" w:usb2="00000000" w:usb3="00000000" w:csb0="000000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  <w:embedRegular r:id="rId10" w:fontKey="{4207C5A9-86B1-4F89-841A-F5C3C0B96BD7}"/>
    <w:embedBold r:id="rId11" w:fontKey="{80B5E4C6-67AB-4428-B3A4-696FAD0E9257}"/>
    <w:embedItalic r:id="rId12" w:fontKey="{E53CD3C0-35D6-4FA2-B7BF-5E45B2DB7F3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495E9F09-5FDB-4A94-98B8-43A11867BA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328280531"/>
      <w:docPartObj>
        <w:docPartGallery w:val="Page Numbers (Bottom of Page)"/>
        <w:docPartUnique/>
      </w:docPartObj>
    </w:sdtPr>
    <w:sdtEndPr>
      <w:rPr>
        <w:b w:val="0"/>
        <w:noProof/>
      </w:rPr>
    </w:sdtEndPr>
    <w:sdtContent>
      <w:p w14:paraId="75756D21" w14:textId="09A03C06" w:rsidR="00DA438E" w:rsidRPr="009A7738" w:rsidRDefault="00750970">
        <w:pPr>
          <w:pStyle w:val="Footer"/>
          <w:rPr>
            <w:b w:val="0"/>
            <w:sz w:val="20"/>
            <w:szCs w:val="20"/>
          </w:rPr>
        </w:pPr>
        <w:r w:rsidRPr="009A7738">
          <w:rPr>
            <w:b w:val="0"/>
            <w:bCs/>
            <w:sz w:val="20"/>
            <w:szCs w:val="20"/>
          </w:rPr>
          <w:t xml:space="preserve">BDP </w:t>
        </w:r>
        <w:r w:rsidR="005C690F">
          <w:rPr>
            <w:b w:val="0"/>
            <w:bCs/>
            <w:sz w:val="20"/>
            <w:szCs w:val="20"/>
          </w:rPr>
          <w:t>Application</w:t>
        </w:r>
        <w:r w:rsidRPr="009A7738">
          <w:rPr>
            <w:b w:val="0"/>
            <w:bCs/>
            <w:sz w:val="20"/>
            <w:szCs w:val="20"/>
          </w:rPr>
          <w:t xml:space="preserve"> Scoring Rubric </w:t>
        </w:r>
        <w:r w:rsidR="00DA438E" w:rsidRPr="009A7738">
          <w:rPr>
            <w:b w:val="0"/>
            <w:sz w:val="20"/>
            <w:szCs w:val="20"/>
          </w:rPr>
          <w:t xml:space="preserve">Page | </w:t>
        </w:r>
        <w:r w:rsidR="00DA438E" w:rsidRPr="009A7738">
          <w:rPr>
            <w:b w:val="0"/>
            <w:sz w:val="20"/>
            <w:szCs w:val="20"/>
          </w:rPr>
          <w:fldChar w:fldCharType="begin"/>
        </w:r>
        <w:r w:rsidR="00DA438E" w:rsidRPr="009A7738">
          <w:rPr>
            <w:b w:val="0"/>
            <w:sz w:val="20"/>
            <w:szCs w:val="20"/>
          </w:rPr>
          <w:instrText xml:space="preserve"> PAGE   \* MERGEFORMAT </w:instrText>
        </w:r>
        <w:r w:rsidR="00DA438E" w:rsidRPr="009A7738">
          <w:rPr>
            <w:b w:val="0"/>
            <w:sz w:val="20"/>
            <w:szCs w:val="20"/>
          </w:rPr>
          <w:fldChar w:fldCharType="separate"/>
        </w:r>
        <w:r w:rsidR="001F322D" w:rsidRPr="009A7738">
          <w:rPr>
            <w:b w:val="0"/>
            <w:noProof/>
            <w:sz w:val="20"/>
            <w:szCs w:val="20"/>
          </w:rPr>
          <w:t>11</w:t>
        </w:r>
        <w:r w:rsidR="00DA438E" w:rsidRPr="009A7738">
          <w:rPr>
            <w:b w:val="0"/>
            <w:noProof/>
            <w:sz w:val="20"/>
            <w:szCs w:val="20"/>
          </w:rPr>
          <w:fldChar w:fldCharType="end"/>
        </w:r>
        <w:r w:rsidRPr="009A7738">
          <w:rPr>
            <w:b w:val="0"/>
            <w:noProof/>
            <w:sz w:val="20"/>
            <w:szCs w:val="20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6A519" w14:textId="0649856A" w:rsidR="00DA438E" w:rsidRPr="00E73106" w:rsidRDefault="00E73106" w:rsidP="004C6B76">
    <w:pPr>
      <w:pStyle w:val="Footer"/>
      <w:rPr>
        <w:b w:val="0"/>
        <w:bCs/>
        <w:sz w:val="20"/>
        <w:szCs w:val="20"/>
      </w:rPr>
    </w:pPr>
    <w:r w:rsidRPr="009A7738">
      <w:rPr>
        <w:b w:val="0"/>
        <w:bCs/>
        <w:sz w:val="20"/>
        <w:szCs w:val="20"/>
      </w:rPr>
      <w:t xml:space="preserve">BDP </w:t>
    </w:r>
    <w:r>
      <w:rPr>
        <w:b w:val="0"/>
        <w:bCs/>
        <w:sz w:val="20"/>
        <w:szCs w:val="20"/>
      </w:rPr>
      <w:t>Application</w:t>
    </w:r>
    <w:r w:rsidRPr="009A7738">
      <w:rPr>
        <w:b w:val="0"/>
        <w:bCs/>
        <w:sz w:val="20"/>
        <w:szCs w:val="20"/>
      </w:rPr>
      <w:t xml:space="preserve"> Scoring Rubri</w:t>
    </w:r>
    <w:r w:rsidRPr="00E73106">
      <w:rPr>
        <w:b w:val="0"/>
        <w:bCs/>
        <w:sz w:val="20"/>
        <w:szCs w:val="20"/>
      </w:rPr>
      <w:t xml:space="preserve">c </w:t>
    </w:r>
    <w:r w:rsidR="00DA438E" w:rsidRPr="00E73106">
      <w:rPr>
        <w:b w:val="0"/>
        <w:bCs/>
        <w:sz w:val="20"/>
        <w:szCs w:val="20"/>
      </w:rPr>
      <w:t xml:space="preserve">Page | </w:t>
    </w:r>
    <w:r w:rsidR="00DA438E" w:rsidRPr="00E73106">
      <w:rPr>
        <w:b w:val="0"/>
        <w:bCs/>
        <w:sz w:val="20"/>
        <w:szCs w:val="20"/>
      </w:rPr>
      <w:fldChar w:fldCharType="begin"/>
    </w:r>
    <w:r w:rsidR="00DA438E" w:rsidRPr="00E73106">
      <w:rPr>
        <w:b w:val="0"/>
        <w:bCs/>
        <w:sz w:val="20"/>
        <w:szCs w:val="20"/>
      </w:rPr>
      <w:instrText xml:space="preserve"> PAGE   \* MERGEFORMAT </w:instrText>
    </w:r>
    <w:r w:rsidR="00DA438E" w:rsidRPr="00E73106">
      <w:rPr>
        <w:b w:val="0"/>
        <w:bCs/>
        <w:sz w:val="20"/>
        <w:szCs w:val="20"/>
      </w:rPr>
      <w:fldChar w:fldCharType="separate"/>
    </w:r>
    <w:r w:rsidR="00DA438E" w:rsidRPr="00E73106">
      <w:rPr>
        <w:b w:val="0"/>
        <w:bCs/>
        <w:noProof/>
        <w:sz w:val="20"/>
        <w:szCs w:val="20"/>
      </w:rPr>
      <w:t>1</w:t>
    </w:r>
    <w:r w:rsidR="00DA438E" w:rsidRPr="00E73106">
      <w:rPr>
        <w:b w:val="0"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F61E7" w14:textId="77777777" w:rsidR="00E9637D" w:rsidRDefault="00E9637D" w:rsidP="005B1E3A">
      <w:r>
        <w:separator/>
      </w:r>
    </w:p>
  </w:footnote>
  <w:footnote w:type="continuationSeparator" w:id="0">
    <w:p w14:paraId="0DE07DE5" w14:textId="77777777" w:rsidR="00E9637D" w:rsidRDefault="00E9637D" w:rsidP="005B1E3A">
      <w:r>
        <w:continuationSeparator/>
      </w:r>
    </w:p>
  </w:footnote>
  <w:footnote w:type="continuationNotice" w:id="1">
    <w:p w14:paraId="5B919CF4" w14:textId="77777777" w:rsidR="00E9637D" w:rsidRDefault="00E963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66BF8" w14:textId="00BDD6C0" w:rsidR="00DA438E" w:rsidRDefault="00DA438E" w:rsidP="00E73106">
    <w:pPr>
      <w:pStyle w:val="Header"/>
      <w:spacing w:after="480"/>
    </w:pPr>
    <w:r>
      <w:rPr>
        <w:noProof/>
      </w:rPr>
      <w:drawing>
        <wp:inline distT="0" distB="0" distL="0" distR="0" wp14:anchorId="7CE33187" wp14:editId="32EFFBA9">
          <wp:extent cx="3499479" cy="457200"/>
          <wp:effectExtent l="0" t="0" r="6350" b="0"/>
          <wp:docPr id="3" name="Picture 3" descr="California Community Colleg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99479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2BFF"/>
    <w:multiLevelType w:val="hybridMultilevel"/>
    <w:tmpl w:val="EAB6CE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1E7F"/>
    <w:multiLevelType w:val="hybridMultilevel"/>
    <w:tmpl w:val="5A747B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19ED"/>
    <w:multiLevelType w:val="hybridMultilevel"/>
    <w:tmpl w:val="B80088E8"/>
    <w:lvl w:ilvl="0" w:tplc="8E62E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27674"/>
    <w:multiLevelType w:val="hybridMultilevel"/>
    <w:tmpl w:val="7FBCE54E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045D0B57"/>
    <w:multiLevelType w:val="hybridMultilevel"/>
    <w:tmpl w:val="3F4CD3A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80C79"/>
    <w:multiLevelType w:val="hybridMultilevel"/>
    <w:tmpl w:val="861E963C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0D5C3457"/>
    <w:multiLevelType w:val="hybridMultilevel"/>
    <w:tmpl w:val="7DFA66AC"/>
    <w:lvl w:ilvl="0" w:tplc="00841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2527"/>
    <w:multiLevelType w:val="hybridMultilevel"/>
    <w:tmpl w:val="535C8B98"/>
    <w:lvl w:ilvl="0" w:tplc="8E62E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8E62EB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73E04"/>
    <w:multiLevelType w:val="hybridMultilevel"/>
    <w:tmpl w:val="CF881738"/>
    <w:lvl w:ilvl="0" w:tplc="B1E8A5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39208A"/>
    <w:multiLevelType w:val="hybridMultilevel"/>
    <w:tmpl w:val="213AF4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0D7387"/>
    <w:multiLevelType w:val="hybridMultilevel"/>
    <w:tmpl w:val="F73A3206"/>
    <w:lvl w:ilvl="0" w:tplc="04090001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11" w15:restartNumberingAfterBreak="0">
    <w:nsid w:val="102B67A2"/>
    <w:multiLevelType w:val="hybridMultilevel"/>
    <w:tmpl w:val="FF6EC4C8"/>
    <w:lvl w:ilvl="0" w:tplc="D60AD1C6">
      <w:start w:val="6"/>
      <w:numFmt w:val="upperLetter"/>
      <w:lvlText w:val="%1."/>
      <w:lvlJc w:val="left"/>
      <w:pPr>
        <w:ind w:left="1080" w:hanging="360"/>
      </w:pPr>
      <w:rPr>
        <w:rFonts w:ascii="Source Sans Pro Black" w:hAnsi="Source Sans Pro Black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B52AC"/>
    <w:multiLevelType w:val="hybridMultilevel"/>
    <w:tmpl w:val="A7A2772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158B1C7A"/>
    <w:multiLevelType w:val="hybridMultilevel"/>
    <w:tmpl w:val="E0AA8B68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  <w:b/>
        <w:bCs w:val="0"/>
        <w:i w:val="0"/>
        <w:iCs w:val="0"/>
        <w:color w:val="002E6C"/>
        <w:spacing w:val="0"/>
        <w:w w:val="6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178C1C82"/>
    <w:multiLevelType w:val="hybridMultilevel"/>
    <w:tmpl w:val="9B7A37F0"/>
    <w:lvl w:ilvl="0" w:tplc="C7FC92D6">
      <w:start w:val="8"/>
      <w:numFmt w:val="upperLetter"/>
      <w:lvlText w:val="%1."/>
      <w:lvlJc w:val="left"/>
      <w:pPr>
        <w:ind w:left="1080" w:hanging="360"/>
      </w:pPr>
      <w:rPr>
        <w:rFonts w:ascii="Source Sans Pro Black" w:hAnsi="Source Sans Pro Black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B659DC"/>
    <w:multiLevelType w:val="hybridMultilevel"/>
    <w:tmpl w:val="284A2350"/>
    <w:lvl w:ilvl="0" w:tplc="37B8DB40">
      <w:numFmt w:val="bullet"/>
      <w:lvlText w:val="•"/>
      <w:lvlJc w:val="left"/>
      <w:pPr>
        <w:ind w:left="91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2E6C"/>
        <w:spacing w:val="0"/>
        <w:w w:val="6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6" w15:restartNumberingAfterBreak="0">
    <w:nsid w:val="17BE7D86"/>
    <w:multiLevelType w:val="hybridMultilevel"/>
    <w:tmpl w:val="BDE6A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9846B9"/>
    <w:multiLevelType w:val="hybridMultilevel"/>
    <w:tmpl w:val="149E753E"/>
    <w:lvl w:ilvl="0" w:tplc="53B605F2">
      <w:start w:val="4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823419"/>
    <w:multiLevelType w:val="hybridMultilevel"/>
    <w:tmpl w:val="BEE2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1361EE"/>
    <w:multiLevelType w:val="hybridMultilevel"/>
    <w:tmpl w:val="4F028174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  <w:b w:val="0"/>
        <w:bCs w:val="0"/>
        <w:i w:val="0"/>
        <w:iCs w:val="0"/>
        <w:color w:val="002E6C"/>
        <w:spacing w:val="0"/>
        <w:w w:val="6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0" w15:restartNumberingAfterBreak="0">
    <w:nsid w:val="209D5E42"/>
    <w:multiLevelType w:val="multilevel"/>
    <w:tmpl w:val="3D4C1020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1" w15:restartNumberingAfterBreak="0">
    <w:nsid w:val="23221415"/>
    <w:multiLevelType w:val="multilevel"/>
    <w:tmpl w:val="121C39C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</w:abstractNum>
  <w:abstractNum w:abstractNumId="22" w15:restartNumberingAfterBreak="0">
    <w:nsid w:val="2D3C19BD"/>
    <w:multiLevelType w:val="multilevel"/>
    <w:tmpl w:val="0A86129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2F6D" w:themeColor="text1"/>
      </w:rPr>
    </w:lvl>
    <w:lvl w:ilvl="1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2F6D" w:themeColor="text1"/>
      </w:rPr>
    </w:lvl>
    <w:lvl w:ilvl="2">
      <w:start w:val="1"/>
      <w:numFmt w:val="bullet"/>
      <w:lvlRestart w:val="0"/>
      <w:lvlText w:val=""/>
      <w:lvlJc w:val="left"/>
      <w:pPr>
        <w:ind w:left="1080" w:hanging="360"/>
      </w:pPr>
      <w:rPr>
        <w:rFonts w:ascii="Wingdings" w:hAnsi="Wingdings" w:hint="default"/>
        <w:color w:val="002F6D" w:themeColor="tex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D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2F6D" w:themeColor="text1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color w:val="002F6D" w:themeColor="text1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2F6D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2F6D" w:themeColor="text1"/>
      </w:rPr>
    </w:lvl>
    <w:lvl w:ilvl="8">
      <w:start w:val="1"/>
      <w:numFmt w:val="bullet"/>
      <w:lvlText w:val=""/>
      <w:lvlJc w:val="left"/>
      <w:pPr>
        <w:ind w:left="3240" w:hanging="360"/>
      </w:pPr>
      <w:rPr>
        <w:rFonts w:ascii="Wingdings" w:hAnsi="Wingdings" w:hint="default"/>
        <w:color w:val="002F6D" w:themeColor="text1"/>
      </w:rPr>
    </w:lvl>
  </w:abstractNum>
  <w:abstractNum w:abstractNumId="23" w15:restartNumberingAfterBreak="0">
    <w:nsid w:val="3CDE50F5"/>
    <w:multiLevelType w:val="hybridMultilevel"/>
    <w:tmpl w:val="1AF0BB62"/>
    <w:lvl w:ilvl="0" w:tplc="2C74D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ource Sans Pro" w:hAnsi="Source Sans Pro" w:hint="default"/>
      </w:rPr>
    </w:lvl>
    <w:lvl w:ilvl="1" w:tplc="D3421F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ource Sans Pro" w:hAnsi="Source Sans Pro" w:hint="default"/>
      </w:rPr>
    </w:lvl>
    <w:lvl w:ilvl="2" w:tplc="78F4B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ource Sans Pro" w:hAnsi="Source Sans Pro" w:hint="default"/>
      </w:rPr>
    </w:lvl>
    <w:lvl w:ilvl="3" w:tplc="9A287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ource Sans Pro" w:hAnsi="Source Sans Pro" w:hint="default"/>
      </w:rPr>
    </w:lvl>
    <w:lvl w:ilvl="4" w:tplc="5EB6C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ource Sans Pro" w:hAnsi="Source Sans Pro" w:hint="default"/>
      </w:rPr>
    </w:lvl>
    <w:lvl w:ilvl="5" w:tplc="7EF02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ource Sans Pro" w:hAnsi="Source Sans Pro" w:hint="default"/>
      </w:rPr>
    </w:lvl>
    <w:lvl w:ilvl="6" w:tplc="76B46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ource Sans Pro" w:hAnsi="Source Sans Pro" w:hint="default"/>
      </w:rPr>
    </w:lvl>
    <w:lvl w:ilvl="7" w:tplc="65806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ource Sans Pro" w:hAnsi="Source Sans Pro" w:hint="default"/>
      </w:rPr>
    </w:lvl>
    <w:lvl w:ilvl="8" w:tplc="25707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ource Sans Pro" w:hAnsi="Source Sans Pro" w:hint="default"/>
      </w:rPr>
    </w:lvl>
  </w:abstractNum>
  <w:abstractNum w:abstractNumId="24" w15:restartNumberingAfterBreak="0">
    <w:nsid w:val="415B78A2"/>
    <w:multiLevelType w:val="hybridMultilevel"/>
    <w:tmpl w:val="38907676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  <w:b w:val="0"/>
        <w:bCs w:val="0"/>
        <w:i w:val="0"/>
        <w:iCs w:val="0"/>
        <w:color w:val="002E6C"/>
        <w:spacing w:val="0"/>
        <w:w w:val="61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5" w15:restartNumberingAfterBreak="0">
    <w:nsid w:val="448D282F"/>
    <w:multiLevelType w:val="hybridMultilevel"/>
    <w:tmpl w:val="71C62BC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B561E9"/>
    <w:multiLevelType w:val="hybridMultilevel"/>
    <w:tmpl w:val="C2720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881028"/>
    <w:multiLevelType w:val="hybridMultilevel"/>
    <w:tmpl w:val="355C80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C1407"/>
    <w:multiLevelType w:val="hybridMultilevel"/>
    <w:tmpl w:val="B17A00EA"/>
    <w:lvl w:ilvl="0" w:tplc="61927DB6">
      <w:start w:val="1"/>
      <w:numFmt w:val="upperLetter"/>
      <w:lvlText w:val="%1."/>
      <w:lvlJc w:val="left"/>
      <w:pPr>
        <w:ind w:left="1080" w:hanging="360"/>
      </w:pPr>
      <w:rPr>
        <w:rFonts w:ascii="Source Sans Pro Black" w:hAnsi="Source Sans Pro Black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86327"/>
    <w:multiLevelType w:val="hybridMultilevel"/>
    <w:tmpl w:val="8AD0F620"/>
    <w:lvl w:ilvl="0" w:tplc="BA0A9FD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972D5"/>
    <w:multiLevelType w:val="hybridMultilevel"/>
    <w:tmpl w:val="3F4CD3A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6414C"/>
    <w:multiLevelType w:val="hybridMultilevel"/>
    <w:tmpl w:val="5EAA136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6800B4"/>
    <w:multiLevelType w:val="hybridMultilevel"/>
    <w:tmpl w:val="62782B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70723"/>
    <w:multiLevelType w:val="hybridMultilevel"/>
    <w:tmpl w:val="54A49B52"/>
    <w:lvl w:ilvl="0" w:tplc="0409000F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E24327"/>
    <w:multiLevelType w:val="multilevel"/>
    <w:tmpl w:val="3926E146"/>
    <w:lvl w:ilvl="0">
      <w:start w:val="1"/>
      <w:numFmt w:val="upperLetter"/>
      <w:lvlText w:val="%1."/>
      <w:lvlJc w:val="left"/>
      <w:pPr>
        <w:ind w:left="1080" w:hanging="360"/>
      </w:pPr>
      <w:rPr>
        <w:rFonts w:ascii="Source Sans Pro Black" w:hAnsi="Source Sans Pro Black" w:hint="default"/>
        <w:b/>
        <w:i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8D57D41"/>
    <w:multiLevelType w:val="hybridMultilevel"/>
    <w:tmpl w:val="5DCA6372"/>
    <w:lvl w:ilvl="0" w:tplc="DE0C1F76"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6" w15:restartNumberingAfterBreak="0">
    <w:nsid w:val="69257205"/>
    <w:multiLevelType w:val="hybridMultilevel"/>
    <w:tmpl w:val="7FC87C4A"/>
    <w:lvl w:ilvl="0" w:tplc="8FE0F02C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6024A7"/>
    <w:multiLevelType w:val="hybridMultilevel"/>
    <w:tmpl w:val="1E449B5E"/>
    <w:lvl w:ilvl="0" w:tplc="ED5477F2">
      <w:start w:val="1"/>
      <w:numFmt w:val="lowerRoman"/>
      <w:lvlText w:val="%1."/>
      <w:lvlJc w:val="left"/>
      <w:pPr>
        <w:ind w:left="1080" w:hanging="360"/>
      </w:pPr>
      <w:rPr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D7343C"/>
    <w:multiLevelType w:val="multilevel"/>
    <w:tmpl w:val="E1AE7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50F7F"/>
    <w:multiLevelType w:val="hybridMultilevel"/>
    <w:tmpl w:val="9A7883C2"/>
    <w:lvl w:ilvl="0" w:tplc="53B605F2">
      <w:start w:val="4"/>
      <w:numFmt w:val="upperLetter"/>
      <w:lvlText w:val="%1."/>
      <w:lvlJc w:val="left"/>
      <w:pPr>
        <w:ind w:left="1080" w:hanging="360"/>
      </w:pPr>
    </w:lvl>
    <w:lvl w:ilvl="1" w:tplc="825EC6AC">
      <w:start w:val="1"/>
      <w:numFmt w:val="lowerLetter"/>
      <w:lvlText w:val="%2."/>
      <w:lvlJc w:val="left"/>
      <w:pPr>
        <w:ind w:left="1440" w:hanging="360"/>
      </w:pPr>
    </w:lvl>
    <w:lvl w:ilvl="2" w:tplc="5CA49216">
      <w:start w:val="1"/>
      <w:numFmt w:val="lowerRoman"/>
      <w:lvlText w:val="%3."/>
      <w:lvlJc w:val="right"/>
      <w:pPr>
        <w:ind w:left="2160" w:hanging="180"/>
      </w:pPr>
    </w:lvl>
    <w:lvl w:ilvl="3" w:tplc="E0BE6646">
      <w:start w:val="1"/>
      <w:numFmt w:val="decimal"/>
      <w:lvlText w:val="%4."/>
      <w:lvlJc w:val="left"/>
      <w:pPr>
        <w:ind w:left="2880" w:hanging="360"/>
      </w:pPr>
    </w:lvl>
    <w:lvl w:ilvl="4" w:tplc="F0F20F2E">
      <w:start w:val="1"/>
      <w:numFmt w:val="lowerLetter"/>
      <w:lvlText w:val="%5."/>
      <w:lvlJc w:val="left"/>
      <w:pPr>
        <w:ind w:left="3600" w:hanging="360"/>
      </w:pPr>
    </w:lvl>
    <w:lvl w:ilvl="5" w:tplc="DC2C1EB6">
      <w:start w:val="1"/>
      <w:numFmt w:val="lowerRoman"/>
      <w:lvlText w:val="%6."/>
      <w:lvlJc w:val="right"/>
      <w:pPr>
        <w:ind w:left="4320" w:hanging="180"/>
      </w:pPr>
    </w:lvl>
    <w:lvl w:ilvl="6" w:tplc="B7D85BB6">
      <w:start w:val="1"/>
      <w:numFmt w:val="decimal"/>
      <w:lvlText w:val="%7."/>
      <w:lvlJc w:val="left"/>
      <w:pPr>
        <w:ind w:left="5040" w:hanging="360"/>
      </w:pPr>
    </w:lvl>
    <w:lvl w:ilvl="7" w:tplc="D744CCBC">
      <w:start w:val="1"/>
      <w:numFmt w:val="lowerLetter"/>
      <w:lvlText w:val="%8."/>
      <w:lvlJc w:val="left"/>
      <w:pPr>
        <w:ind w:left="5760" w:hanging="360"/>
      </w:pPr>
    </w:lvl>
    <w:lvl w:ilvl="8" w:tplc="BEBE29A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D2D96"/>
    <w:multiLevelType w:val="hybridMultilevel"/>
    <w:tmpl w:val="82B0FCB6"/>
    <w:lvl w:ilvl="0" w:tplc="D240847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612D2"/>
    <w:multiLevelType w:val="hybridMultilevel"/>
    <w:tmpl w:val="B0AEA0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114D60"/>
    <w:multiLevelType w:val="hybridMultilevel"/>
    <w:tmpl w:val="3F4CD3A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66B48"/>
    <w:multiLevelType w:val="hybridMultilevel"/>
    <w:tmpl w:val="3F4CD3A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03C31"/>
    <w:multiLevelType w:val="hybridMultilevel"/>
    <w:tmpl w:val="3F4467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567B4"/>
    <w:multiLevelType w:val="hybridMultilevel"/>
    <w:tmpl w:val="6002BF80"/>
    <w:lvl w:ilvl="0" w:tplc="372CE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ource Sans Pro" w:hAnsi="Source Sans Pro" w:hint="default"/>
      </w:rPr>
    </w:lvl>
    <w:lvl w:ilvl="1" w:tplc="883AAC4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ource Sans Pro" w:hAnsi="Source Sans Pro" w:hint="default"/>
      </w:rPr>
    </w:lvl>
    <w:lvl w:ilvl="2" w:tplc="A71A1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ource Sans Pro" w:hAnsi="Source Sans Pro" w:hint="default"/>
      </w:rPr>
    </w:lvl>
    <w:lvl w:ilvl="3" w:tplc="A6209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ource Sans Pro" w:hAnsi="Source Sans Pro" w:hint="default"/>
      </w:rPr>
    </w:lvl>
    <w:lvl w:ilvl="4" w:tplc="037AA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ource Sans Pro" w:hAnsi="Source Sans Pro" w:hint="default"/>
      </w:rPr>
    </w:lvl>
    <w:lvl w:ilvl="5" w:tplc="3D266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ource Sans Pro" w:hAnsi="Source Sans Pro" w:hint="default"/>
      </w:rPr>
    </w:lvl>
    <w:lvl w:ilvl="6" w:tplc="71AC2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ource Sans Pro" w:hAnsi="Source Sans Pro" w:hint="default"/>
      </w:rPr>
    </w:lvl>
    <w:lvl w:ilvl="7" w:tplc="F342F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ource Sans Pro" w:hAnsi="Source Sans Pro" w:hint="default"/>
      </w:rPr>
    </w:lvl>
    <w:lvl w:ilvl="8" w:tplc="04E8B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ource Sans Pro" w:hAnsi="Source Sans Pro" w:hint="default"/>
      </w:rPr>
    </w:lvl>
  </w:abstractNum>
  <w:abstractNum w:abstractNumId="46" w15:restartNumberingAfterBreak="0">
    <w:nsid w:val="7AEF000A"/>
    <w:multiLevelType w:val="hybridMultilevel"/>
    <w:tmpl w:val="5656B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815818"/>
    <w:multiLevelType w:val="hybridMultilevel"/>
    <w:tmpl w:val="31DC26D0"/>
    <w:lvl w:ilvl="0" w:tplc="FFFFFFFF">
      <w:start w:val="1"/>
      <w:numFmt w:val="upperLetter"/>
      <w:lvlText w:val="%1."/>
      <w:lvlJc w:val="left"/>
      <w:pPr>
        <w:ind w:left="108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F4000"/>
    <w:multiLevelType w:val="hybridMultilevel"/>
    <w:tmpl w:val="062E84EC"/>
    <w:lvl w:ilvl="0" w:tplc="EC38D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ource Sans Pro" w:hAnsi="Source Sans Pro" w:hint="default"/>
      </w:rPr>
    </w:lvl>
    <w:lvl w:ilvl="1" w:tplc="8DE27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ource Sans Pro" w:hAnsi="Source Sans Pro" w:hint="default"/>
      </w:rPr>
    </w:lvl>
    <w:lvl w:ilvl="2" w:tplc="61FEB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ource Sans Pro" w:hAnsi="Source Sans Pro" w:hint="default"/>
      </w:rPr>
    </w:lvl>
    <w:lvl w:ilvl="3" w:tplc="24540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ource Sans Pro" w:hAnsi="Source Sans Pro" w:hint="default"/>
      </w:rPr>
    </w:lvl>
    <w:lvl w:ilvl="4" w:tplc="277C1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ource Sans Pro" w:hAnsi="Source Sans Pro" w:hint="default"/>
      </w:rPr>
    </w:lvl>
    <w:lvl w:ilvl="5" w:tplc="A6C68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ource Sans Pro" w:hAnsi="Source Sans Pro" w:hint="default"/>
      </w:rPr>
    </w:lvl>
    <w:lvl w:ilvl="6" w:tplc="1E48F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ource Sans Pro" w:hAnsi="Source Sans Pro" w:hint="default"/>
      </w:rPr>
    </w:lvl>
    <w:lvl w:ilvl="7" w:tplc="56788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ource Sans Pro" w:hAnsi="Source Sans Pro" w:hint="default"/>
      </w:rPr>
    </w:lvl>
    <w:lvl w:ilvl="8" w:tplc="6EEAA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ource Sans Pro" w:hAnsi="Source Sans Pro" w:hint="default"/>
      </w:rPr>
    </w:lvl>
  </w:abstractNum>
  <w:num w:numId="1" w16cid:durableId="2141066680">
    <w:abstractNumId w:val="39"/>
  </w:num>
  <w:num w:numId="2" w16cid:durableId="747308788">
    <w:abstractNumId w:val="38"/>
  </w:num>
  <w:num w:numId="3" w16cid:durableId="205608283">
    <w:abstractNumId w:val="22"/>
  </w:num>
  <w:num w:numId="4" w16cid:durableId="1191921364">
    <w:abstractNumId w:val="21"/>
  </w:num>
  <w:num w:numId="5" w16cid:durableId="97334100">
    <w:abstractNumId w:val="6"/>
  </w:num>
  <w:num w:numId="6" w16cid:durableId="1983464809">
    <w:abstractNumId w:val="25"/>
  </w:num>
  <w:num w:numId="7" w16cid:durableId="284235405">
    <w:abstractNumId w:val="26"/>
  </w:num>
  <w:num w:numId="8" w16cid:durableId="34571572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69505440">
    <w:abstractNumId w:val="28"/>
  </w:num>
  <w:num w:numId="10" w16cid:durableId="2051757938">
    <w:abstractNumId w:val="34"/>
  </w:num>
  <w:num w:numId="11" w16cid:durableId="521895231">
    <w:abstractNumId w:val="46"/>
  </w:num>
  <w:num w:numId="12" w16cid:durableId="256981589">
    <w:abstractNumId w:val="47"/>
  </w:num>
  <w:num w:numId="13" w16cid:durableId="351807076">
    <w:abstractNumId w:val="11"/>
  </w:num>
  <w:num w:numId="14" w16cid:durableId="1112481520">
    <w:abstractNumId w:val="14"/>
  </w:num>
  <w:num w:numId="15" w16cid:durableId="1676952120">
    <w:abstractNumId w:val="9"/>
  </w:num>
  <w:num w:numId="16" w16cid:durableId="1869367159">
    <w:abstractNumId w:val="43"/>
  </w:num>
  <w:num w:numId="17" w16cid:durableId="778185949">
    <w:abstractNumId w:val="42"/>
  </w:num>
  <w:num w:numId="18" w16cid:durableId="829561439">
    <w:abstractNumId w:val="41"/>
  </w:num>
  <w:num w:numId="19" w16cid:durableId="1033725020">
    <w:abstractNumId w:val="4"/>
  </w:num>
  <w:num w:numId="20" w16cid:durableId="581526503">
    <w:abstractNumId w:val="30"/>
  </w:num>
  <w:num w:numId="21" w16cid:durableId="23026246">
    <w:abstractNumId w:val="40"/>
  </w:num>
  <w:num w:numId="22" w16cid:durableId="786704786">
    <w:abstractNumId w:val="48"/>
  </w:num>
  <w:num w:numId="23" w16cid:durableId="57021747">
    <w:abstractNumId w:val="23"/>
  </w:num>
  <w:num w:numId="24" w16cid:durableId="1522164497">
    <w:abstractNumId w:val="45"/>
  </w:num>
  <w:num w:numId="25" w16cid:durableId="1932199750">
    <w:abstractNumId w:val="36"/>
  </w:num>
  <w:num w:numId="26" w16cid:durableId="102651384">
    <w:abstractNumId w:val="27"/>
  </w:num>
  <w:num w:numId="27" w16cid:durableId="836773086">
    <w:abstractNumId w:val="17"/>
  </w:num>
  <w:num w:numId="28" w16cid:durableId="1854341208">
    <w:abstractNumId w:val="44"/>
  </w:num>
  <w:num w:numId="29" w16cid:durableId="648287532">
    <w:abstractNumId w:val="31"/>
  </w:num>
  <w:num w:numId="30" w16cid:durableId="203560896">
    <w:abstractNumId w:val="8"/>
  </w:num>
  <w:num w:numId="31" w16cid:durableId="21445422">
    <w:abstractNumId w:val="1"/>
  </w:num>
  <w:num w:numId="32" w16cid:durableId="919565160">
    <w:abstractNumId w:val="32"/>
  </w:num>
  <w:num w:numId="33" w16cid:durableId="684406964">
    <w:abstractNumId w:val="0"/>
  </w:num>
  <w:num w:numId="34" w16cid:durableId="12712049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15854688">
    <w:abstractNumId w:val="29"/>
  </w:num>
  <w:num w:numId="36" w16cid:durableId="1027872729">
    <w:abstractNumId w:val="5"/>
  </w:num>
  <w:num w:numId="37" w16cid:durableId="1947424393">
    <w:abstractNumId w:val="10"/>
  </w:num>
  <w:num w:numId="38" w16cid:durableId="430124782">
    <w:abstractNumId w:val="18"/>
  </w:num>
  <w:num w:numId="39" w16cid:durableId="213738927">
    <w:abstractNumId w:val="35"/>
  </w:num>
  <w:num w:numId="40" w16cid:durableId="483855203">
    <w:abstractNumId w:val="15"/>
  </w:num>
  <w:num w:numId="41" w16cid:durableId="1082414923">
    <w:abstractNumId w:val="24"/>
  </w:num>
  <w:num w:numId="42" w16cid:durableId="1008098911">
    <w:abstractNumId w:val="19"/>
  </w:num>
  <w:num w:numId="43" w16cid:durableId="721517181">
    <w:abstractNumId w:val="13"/>
  </w:num>
  <w:num w:numId="44" w16cid:durableId="439957615">
    <w:abstractNumId w:val="3"/>
  </w:num>
  <w:num w:numId="45" w16cid:durableId="290092110">
    <w:abstractNumId w:val="16"/>
  </w:num>
  <w:num w:numId="46" w16cid:durableId="211037527">
    <w:abstractNumId w:val="12"/>
  </w:num>
  <w:num w:numId="47" w16cid:durableId="1664777474">
    <w:abstractNumId w:val="7"/>
  </w:num>
  <w:num w:numId="48" w16cid:durableId="1322195885">
    <w:abstractNumId w:val="2"/>
  </w:num>
  <w:num w:numId="49" w16cid:durableId="153704316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TrueTypeFonts/>
  <w:proofState w:spelling="clean" w:grammar="clean"/>
  <w:attachedTemplate r:id="rId1"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E38"/>
    <w:rsid w:val="00000262"/>
    <w:rsid w:val="00001C4C"/>
    <w:rsid w:val="00005E1A"/>
    <w:rsid w:val="0000779F"/>
    <w:rsid w:val="00013DFC"/>
    <w:rsid w:val="00016704"/>
    <w:rsid w:val="00016ACE"/>
    <w:rsid w:val="0002308E"/>
    <w:rsid w:val="00023576"/>
    <w:rsid w:val="000262C8"/>
    <w:rsid w:val="0003272D"/>
    <w:rsid w:val="000328AE"/>
    <w:rsid w:val="0003725C"/>
    <w:rsid w:val="00046200"/>
    <w:rsid w:val="0005466F"/>
    <w:rsid w:val="00062F61"/>
    <w:rsid w:val="00063ED5"/>
    <w:rsid w:val="00076FAD"/>
    <w:rsid w:val="00082C49"/>
    <w:rsid w:val="000841A2"/>
    <w:rsid w:val="000875E4"/>
    <w:rsid w:val="00092A15"/>
    <w:rsid w:val="0009410E"/>
    <w:rsid w:val="00095CAC"/>
    <w:rsid w:val="000A02F2"/>
    <w:rsid w:val="000A0631"/>
    <w:rsid w:val="000A0767"/>
    <w:rsid w:val="000B2578"/>
    <w:rsid w:val="000B4B95"/>
    <w:rsid w:val="000C4798"/>
    <w:rsid w:val="000C4FE4"/>
    <w:rsid w:val="000C531D"/>
    <w:rsid w:val="000D187F"/>
    <w:rsid w:val="000D2345"/>
    <w:rsid w:val="000D2F62"/>
    <w:rsid w:val="000D6870"/>
    <w:rsid w:val="000E05FA"/>
    <w:rsid w:val="000E0DFD"/>
    <w:rsid w:val="000E49E8"/>
    <w:rsid w:val="000E6525"/>
    <w:rsid w:val="000F2801"/>
    <w:rsid w:val="000F6090"/>
    <w:rsid w:val="000F6EE0"/>
    <w:rsid w:val="00105C91"/>
    <w:rsid w:val="00107915"/>
    <w:rsid w:val="00111103"/>
    <w:rsid w:val="00111886"/>
    <w:rsid w:val="00112B9D"/>
    <w:rsid w:val="001208AD"/>
    <w:rsid w:val="00130467"/>
    <w:rsid w:val="001311DC"/>
    <w:rsid w:val="00133788"/>
    <w:rsid w:val="00140532"/>
    <w:rsid w:val="00140E50"/>
    <w:rsid w:val="00141F9D"/>
    <w:rsid w:val="00155EAE"/>
    <w:rsid w:val="001560B1"/>
    <w:rsid w:val="0015616B"/>
    <w:rsid w:val="0015731F"/>
    <w:rsid w:val="0017075B"/>
    <w:rsid w:val="00171460"/>
    <w:rsid w:val="00175452"/>
    <w:rsid w:val="00176AFD"/>
    <w:rsid w:val="0018580F"/>
    <w:rsid w:val="00186EF3"/>
    <w:rsid w:val="00187CE1"/>
    <w:rsid w:val="0019361C"/>
    <w:rsid w:val="00196C7A"/>
    <w:rsid w:val="001A35A0"/>
    <w:rsid w:val="001A4BA7"/>
    <w:rsid w:val="001A5871"/>
    <w:rsid w:val="001B1C53"/>
    <w:rsid w:val="001B23D2"/>
    <w:rsid w:val="001B3C94"/>
    <w:rsid w:val="001B6978"/>
    <w:rsid w:val="001B7ABC"/>
    <w:rsid w:val="001C35D1"/>
    <w:rsid w:val="001C5FE0"/>
    <w:rsid w:val="001C67F0"/>
    <w:rsid w:val="001D029C"/>
    <w:rsid w:val="001D174F"/>
    <w:rsid w:val="001D192B"/>
    <w:rsid w:val="001D3403"/>
    <w:rsid w:val="001D364B"/>
    <w:rsid w:val="001D4C93"/>
    <w:rsid w:val="001D4D72"/>
    <w:rsid w:val="001D5531"/>
    <w:rsid w:val="001E1937"/>
    <w:rsid w:val="001E39EF"/>
    <w:rsid w:val="001E3D50"/>
    <w:rsid w:val="001F322D"/>
    <w:rsid w:val="001F50D9"/>
    <w:rsid w:val="002003EA"/>
    <w:rsid w:val="00200F2A"/>
    <w:rsid w:val="00203CB0"/>
    <w:rsid w:val="00206BED"/>
    <w:rsid w:val="00206EAD"/>
    <w:rsid w:val="00207D89"/>
    <w:rsid w:val="002108C3"/>
    <w:rsid w:val="00214013"/>
    <w:rsid w:val="00217C13"/>
    <w:rsid w:val="00220189"/>
    <w:rsid w:val="00221404"/>
    <w:rsid w:val="00222959"/>
    <w:rsid w:val="00224E93"/>
    <w:rsid w:val="00231AB2"/>
    <w:rsid w:val="00232A1B"/>
    <w:rsid w:val="00234303"/>
    <w:rsid w:val="002353A2"/>
    <w:rsid w:val="00243443"/>
    <w:rsid w:val="002462B4"/>
    <w:rsid w:val="002466BC"/>
    <w:rsid w:val="00252740"/>
    <w:rsid w:val="0025600F"/>
    <w:rsid w:val="0025778B"/>
    <w:rsid w:val="002646CA"/>
    <w:rsid w:val="00270DCC"/>
    <w:rsid w:val="00276B24"/>
    <w:rsid w:val="00276CAF"/>
    <w:rsid w:val="002775E6"/>
    <w:rsid w:val="00281616"/>
    <w:rsid w:val="00293214"/>
    <w:rsid w:val="002966BD"/>
    <w:rsid w:val="002A264F"/>
    <w:rsid w:val="002A2903"/>
    <w:rsid w:val="002A37C9"/>
    <w:rsid w:val="002A4D43"/>
    <w:rsid w:val="002A6AB8"/>
    <w:rsid w:val="002B1E7B"/>
    <w:rsid w:val="002B3240"/>
    <w:rsid w:val="002B684F"/>
    <w:rsid w:val="002C0142"/>
    <w:rsid w:val="002C1FD9"/>
    <w:rsid w:val="002C5105"/>
    <w:rsid w:val="002C5942"/>
    <w:rsid w:val="002D2CA2"/>
    <w:rsid w:val="002D4582"/>
    <w:rsid w:val="002D4B6A"/>
    <w:rsid w:val="002D747C"/>
    <w:rsid w:val="002E0995"/>
    <w:rsid w:val="002E19CD"/>
    <w:rsid w:val="002E1B2C"/>
    <w:rsid w:val="002E26AD"/>
    <w:rsid w:val="002E7CE9"/>
    <w:rsid w:val="002F2E2F"/>
    <w:rsid w:val="002F777D"/>
    <w:rsid w:val="00300454"/>
    <w:rsid w:val="00301DD5"/>
    <w:rsid w:val="00302DFD"/>
    <w:rsid w:val="0030721E"/>
    <w:rsid w:val="0030794D"/>
    <w:rsid w:val="00307F81"/>
    <w:rsid w:val="00312E45"/>
    <w:rsid w:val="0031399E"/>
    <w:rsid w:val="00317EFA"/>
    <w:rsid w:val="0032381F"/>
    <w:rsid w:val="003307EC"/>
    <w:rsid w:val="003314E1"/>
    <w:rsid w:val="00332F74"/>
    <w:rsid w:val="003342E4"/>
    <w:rsid w:val="00334724"/>
    <w:rsid w:val="003352EA"/>
    <w:rsid w:val="00336E75"/>
    <w:rsid w:val="0033711A"/>
    <w:rsid w:val="00343FD9"/>
    <w:rsid w:val="00350B82"/>
    <w:rsid w:val="00356511"/>
    <w:rsid w:val="00357292"/>
    <w:rsid w:val="003604CA"/>
    <w:rsid w:val="00363375"/>
    <w:rsid w:val="00365ED2"/>
    <w:rsid w:val="00372D77"/>
    <w:rsid w:val="00376966"/>
    <w:rsid w:val="00377257"/>
    <w:rsid w:val="003822E2"/>
    <w:rsid w:val="0039003D"/>
    <w:rsid w:val="003A642B"/>
    <w:rsid w:val="003B2603"/>
    <w:rsid w:val="003B2FF3"/>
    <w:rsid w:val="003B32A4"/>
    <w:rsid w:val="003B59A1"/>
    <w:rsid w:val="003B5A76"/>
    <w:rsid w:val="003C0621"/>
    <w:rsid w:val="003C1CCA"/>
    <w:rsid w:val="003C4CCE"/>
    <w:rsid w:val="003C54C9"/>
    <w:rsid w:val="003C775E"/>
    <w:rsid w:val="003D28D9"/>
    <w:rsid w:val="003E42F4"/>
    <w:rsid w:val="003E6AAD"/>
    <w:rsid w:val="003E6E38"/>
    <w:rsid w:val="003F687C"/>
    <w:rsid w:val="003F71B8"/>
    <w:rsid w:val="003F7724"/>
    <w:rsid w:val="00401440"/>
    <w:rsid w:val="004053A2"/>
    <w:rsid w:val="004063A8"/>
    <w:rsid w:val="00406AA4"/>
    <w:rsid w:val="00406C85"/>
    <w:rsid w:val="00414444"/>
    <w:rsid w:val="00416FB3"/>
    <w:rsid w:val="004249F8"/>
    <w:rsid w:val="00442FE1"/>
    <w:rsid w:val="00445983"/>
    <w:rsid w:val="004477E5"/>
    <w:rsid w:val="00454795"/>
    <w:rsid w:val="004634D3"/>
    <w:rsid w:val="0047216F"/>
    <w:rsid w:val="00473C9B"/>
    <w:rsid w:val="00474902"/>
    <w:rsid w:val="00474EFD"/>
    <w:rsid w:val="004772A4"/>
    <w:rsid w:val="00484DA1"/>
    <w:rsid w:val="004916DE"/>
    <w:rsid w:val="004A2D44"/>
    <w:rsid w:val="004B1CC9"/>
    <w:rsid w:val="004B4569"/>
    <w:rsid w:val="004C3397"/>
    <w:rsid w:val="004C4BB7"/>
    <w:rsid w:val="004C51A3"/>
    <w:rsid w:val="004C6232"/>
    <w:rsid w:val="004C6B76"/>
    <w:rsid w:val="004D3672"/>
    <w:rsid w:val="00502F6C"/>
    <w:rsid w:val="005057B8"/>
    <w:rsid w:val="00506B3F"/>
    <w:rsid w:val="00510AAB"/>
    <w:rsid w:val="00511266"/>
    <w:rsid w:val="0051158F"/>
    <w:rsid w:val="00516680"/>
    <w:rsid w:val="00520B82"/>
    <w:rsid w:val="005237BF"/>
    <w:rsid w:val="00523C33"/>
    <w:rsid w:val="00532F32"/>
    <w:rsid w:val="00537A3F"/>
    <w:rsid w:val="00540DDA"/>
    <w:rsid w:val="00543CFF"/>
    <w:rsid w:val="00544318"/>
    <w:rsid w:val="00545AA9"/>
    <w:rsid w:val="00546370"/>
    <w:rsid w:val="00550C9A"/>
    <w:rsid w:val="005524BF"/>
    <w:rsid w:val="005549C7"/>
    <w:rsid w:val="0055722C"/>
    <w:rsid w:val="0056109D"/>
    <w:rsid w:val="005671E6"/>
    <w:rsid w:val="00567F73"/>
    <w:rsid w:val="00570F79"/>
    <w:rsid w:val="00572F36"/>
    <w:rsid w:val="005823D2"/>
    <w:rsid w:val="00594E69"/>
    <w:rsid w:val="005979CB"/>
    <w:rsid w:val="005A0CB5"/>
    <w:rsid w:val="005A4690"/>
    <w:rsid w:val="005A628B"/>
    <w:rsid w:val="005B09FB"/>
    <w:rsid w:val="005B19D1"/>
    <w:rsid w:val="005B1E3A"/>
    <w:rsid w:val="005B6147"/>
    <w:rsid w:val="005B71D9"/>
    <w:rsid w:val="005C4096"/>
    <w:rsid w:val="005C497F"/>
    <w:rsid w:val="005C690F"/>
    <w:rsid w:val="005D0FE1"/>
    <w:rsid w:val="005D4396"/>
    <w:rsid w:val="005D6916"/>
    <w:rsid w:val="005D76C9"/>
    <w:rsid w:val="005E0A38"/>
    <w:rsid w:val="005E2D2B"/>
    <w:rsid w:val="005E44A3"/>
    <w:rsid w:val="005F1E75"/>
    <w:rsid w:val="005F26BC"/>
    <w:rsid w:val="005F274F"/>
    <w:rsid w:val="005F36FA"/>
    <w:rsid w:val="005F3CCA"/>
    <w:rsid w:val="005F694F"/>
    <w:rsid w:val="005F7A00"/>
    <w:rsid w:val="00607FD7"/>
    <w:rsid w:val="00612156"/>
    <w:rsid w:val="00612A0E"/>
    <w:rsid w:val="006160B7"/>
    <w:rsid w:val="0062091B"/>
    <w:rsid w:val="00622858"/>
    <w:rsid w:val="0062320E"/>
    <w:rsid w:val="00625CF7"/>
    <w:rsid w:val="00625EAA"/>
    <w:rsid w:val="0062665D"/>
    <w:rsid w:val="006300C1"/>
    <w:rsid w:val="0063146E"/>
    <w:rsid w:val="006321E4"/>
    <w:rsid w:val="00633131"/>
    <w:rsid w:val="0063534E"/>
    <w:rsid w:val="006365C0"/>
    <w:rsid w:val="00637E7B"/>
    <w:rsid w:val="00642BA9"/>
    <w:rsid w:val="00645A70"/>
    <w:rsid w:val="00653189"/>
    <w:rsid w:val="00654FD9"/>
    <w:rsid w:val="00655992"/>
    <w:rsid w:val="00660919"/>
    <w:rsid w:val="0066213E"/>
    <w:rsid w:val="00663D82"/>
    <w:rsid w:val="00667B16"/>
    <w:rsid w:val="00670294"/>
    <w:rsid w:val="006716B6"/>
    <w:rsid w:val="00671A75"/>
    <w:rsid w:val="00675247"/>
    <w:rsid w:val="00676475"/>
    <w:rsid w:val="00680988"/>
    <w:rsid w:val="00682A6F"/>
    <w:rsid w:val="00682DAB"/>
    <w:rsid w:val="006924CA"/>
    <w:rsid w:val="00694257"/>
    <w:rsid w:val="006A0842"/>
    <w:rsid w:val="006A2995"/>
    <w:rsid w:val="006A40FE"/>
    <w:rsid w:val="006A7E98"/>
    <w:rsid w:val="006B0931"/>
    <w:rsid w:val="006B1748"/>
    <w:rsid w:val="006B7E15"/>
    <w:rsid w:val="006D0880"/>
    <w:rsid w:val="006D1954"/>
    <w:rsid w:val="006D1FDF"/>
    <w:rsid w:val="006D3CC3"/>
    <w:rsid w:val="006D40F4"/>
    <w:rsid w:val="006E1F1C"/>
    <w:rsid w:val="006F3F1D"/>
    <w:rsid w:val="006F5BDA"/>
    <w:rsid w:val="00701B9B"/>
    <w:rsid w:val="0070574C"/>
    <w:rsid w:val="007072B8"/>
    <w:rsid w:val="00707FEE"/>
    <w:rsid w:val="007151D5"/>
    <w:rsid w:val="00716AAC"/>
    <w:rsid w:val="00722369"/>
    <w:rsid w:val="00723DE4"/>
    <w:rsid w:val="007250F7"/>
    <w:rsid w:val="007254F1"/>
    <w:rsid w:val="00725527"/>
    <w:rsid w:val="00735A55"/>
    <w:rsid w:val="007376AC"/>
    <w:rsid w:val="00745A04"/>
    <w:rsid w:val="0075043E"/>
    <w:rsid w:val="00750970"/>
    <w:rsid w:val="007520CD"/>
    <w:rsid w:val="00754C83"/>
    <w:rsid w:val="007576E9"/>
    <w:rsid w:val="007606E9"/>
    <w:rsid w:val="00762AFD"/>
    <w:rsid w:val="007646EC"/>
    <w:rsid w:val="00765248"/>
    <w:rsid w:val="007716D4"/>
    <w:rsid w:val="007735DA"/>
    <w:rsid w:val="007865B1"/>
    <w:rsid w:val="007A1950"/>
    <w:rsid w:val="007A1F9C"/>
    <w:rsid w:val="007A22AC"/>
    <w:rsid w:val="007A2C88"/>
    <w:rsid w:val="007A3FD7"/>
    <w:rsid w:val="007B4110"/>
    <w:rsid w:val="007B552E"/>
    <w:rsid w:val="007B5C14"/>
    <w:rsid w:val="007C31DC"/>
    <w:rsid w:val="007D5FBC"/>
    <w:rsid w:val="007D6C6C"/>
    <w:rsid w:val="007D6E6D"/>
    <w:rsid w:val="007E3359"/>
    <w:rsid w:val="007E38CD"/>
    <w:rsid w:val="007E5D83"/>
    <w:rsid w:val="007F1E3A"/>
    <w:rsid w:val="007F63AC"/>
    <w:rsid w:val="00800367"/>
    <w:rsid w:val="00802A61"/>
    <w:rsid w:val="008030CE"/>
    <w:rsid w:val="008117E8"/>
    <w:rsid w:val="00811A11"/>
    <w:rsid w:val="00811F1C"/>
    <w:rsid w:val="00812B97"/>
    <w:rsid w:val="00814E97"/>
    <w:rsid w:val="00816CFF"/>
    <w:rsid w:val="00817466"/>
    <w:rsid w:val="00823DBD"/>
    <w:rsid w:val="00824F3E"/>
    <w:rsid w:val="00825413"/>
    <w:rsid w:val="00833E9C"/>
    <w:rsid w:val="00834731"/>
    <w:rsid w:val="00835A77"/>
    <w:rsid w:val="00835C87"/>
    <w:rsid w:val="00850BE4"/>
    <w:rsid w:val="0086428E"/>
    <w:rsid w:val="00865AD5"/>
    <w:rsid w:val="00867E77"/>
    <w:rsid w:val="008726C7"/>
    <w:rsid w:val="008739BE"/>
    <w:rsid w:val="0087631E"/>
    <w:rsid w:val="00880041"/>
    <w:rsid w:val="00882410"/>
    <w:rsid w:val="00886D88"/>
    <w:rsid w:val="00887C6E"/>
    <w:rsid w:val="00891D1D"/>
    <w:rsid w:val="00893537"/>
    <w:rsid w:val="00894076"/>
    <w:rsid w:val="008959D1"/>
    <w:rsid w:val="008969F1"/>
    <w:rsid w:val="00896F68"/>
    <w:rsid w:val="008977CC"/>
    <w:rsid w:val="008A5A74"/>
    <w:rsid w:val="008B6ECC"/>
    <w:rsid w:val="008C2F48"/>
    <w:rsid w:val="008C432C"/>
    <w:rsid w:val="008C4BC6"/>
    <w:rsid w:val="008D076B"/>
    <w:rsid w:val="008D1552"/>
    <w:rsid w:val="008D418D"/>
    <w:rsid w:val="008D45B4"/>
    <w:rsid w:val="008D51B1"/>
    <w:rsid w:val="008E0A85"/>
    <w:rsid w:val="008E1511"/>
    <w:rsid w:val="008E1DB6"/>
    <w:rsid w:val="008E2122"/>
    <w:rsid w:val="008E693E"/>
    <w:rsid w:val="00904864"/>
    <w:rsid w:val="009052C3"/>
    <w:rsid w:val="009151B7"/>
    <w:rsid w:val="009227CD"/>
    <w:rsid w:val="00922EB8"/>
    <w:rsid w:val="00924D8C"/>
    <w:rsid w:val="00924E14"/>
    <w:rsid w:val="009254E9"/>
    <w:rsid w:val="00926AA7"/>
    <w:rsid w:val="00926F76"/>
    <w:rsid w:val="00927D69"/>
    <w:rsid w:val="00930BBC"/>
    <w:rsid w:val="00931D5A"/>
    <w:rsid w:val="009368C2"/>
    <w:rsid w:val="009465C0"/>
    <w:rsid w:val="00951D00"/>
    <w:rsid w:val="00951EEC"/>
    <w:rsid w:val="0095773C"/>
    <w:rsid w:val="00957D88"/>
    <w:rsid w:val="0096351E"/>
    <w:rsid w:val="009660D7"/>
    <w:rsid w:val="00972D0E"/>
    <w:rsid w:val="00981650"/>
    <w:rsid w:val="00987B0E"/>
    <w:rsid w:val="009A07F0"/>
    <w:rsid w:val="009A2326"/>
    <w:rsid w:val="009A282E"/>
    <w:rsid w:val="009A583D"/>
    <w:rsid w:val="009A7738"/>
    <w:rsid w:val="009B6A6E"/>
    <w:rsid w:val="009B7840"/>
    <w:rsid w:val="009C049A"/>
    <w:rsid w:val="009C0D56"/>
    <w:rsid w:val="009D0E00"/>
    <w:rsid w:val="009D2770"/>
    <w:rsid w:val="009D5036"/>
    <w:rsid w:val="009D50C6"/>
    <w:rsid w:val="009E57AB"/>
    <w:rsid w:val="009E732B"/>
    <w:rsid w:val="009F00C8"/>
    <w:rsid w:val="009F1172"/>
    <w:rsid w:val="009F48AA"/>
    <w:rsid w:val="009F6B57"/>
    <w:rsid w:val="00A015A8"/>
    <w:rsid w:val="00A019D9"/>
    <w:rsid w:val="00A01FC1"/>
    <w:rsid w:val="00A118DC"/>
    <w:rsid w:val="00A15D3D"/>
    <w:rsid w:val="00A30E68"/>
    <w:rsid w:val="00A330C5"/>
    <w:rsid w:val="00A33BD7"/>
    <w:rsid w:val="00A345BA"/>
    <w:rsid w:val="00A366EA"/>
    <w:rsid w:val="00A3730E"/>
    <w:rsid w:val="00A41B70"/>
    <w:rsid w:val="00A421C0"/>
    <w:rsid w:val="00A427DC"/>
    <w:rsid w:val="00A43A1A"/>
    <w:rsid w:val="00A4565F"/>
    <w:rsid w:val="00A477BB"/>
    <w:rsid w:val="00A51728"/>
    <w:rsid w:val="00A6300F"/>
    <w:rsid w:val="00A6434A"/>
    <w:rsid w:val="00A67B0F"/>
    <w:rsid w:val="00A8107C"/>
    <w:rsid w:val="00A84689"/>
    <w:rsid w:val="00A84C55"/>
    <w:rsid w:val="00A86881"/>
    <w:rsid w:val="00A93226"/>
    <w:rsid w:val="00A9363A"/>
    <w:rsid w:val="00A95D03"/>
    <w:rsid w:val="00AA16D7"/>
    <w:rsid w:val="00AA26E5"/>
    <w:rsid w:val="00AA6A3C"/>
    <w:rsid w:val="00AA7777"/>
    <w:rsid w:val="00AA7AFB"/>
    <w:rsid w:val="00AB0437"/>
    <w:rsid w:val="00AB2C1A"/>
    <w:rsid w:val="00AB6FC4"/>
    <w:rsid w:val="00AC0D64"/>
    <w:rsid w:val="00AC51AA"/>
    <w:rsid w:val="00AC53E0"/>
    <w:rsid w:val="00AC679E"/>
    <w:rsid w:val="00AC753E"/>
    <w:rsid w:val="00AD119D"/>
    <w:rsid w:val="00AD5109"/>
    <w:rsid w:val="00AD565C"/>
    <w:rsid w:val="00AD6314"/>
    <w:rsid w:val="00AE5B9A"/>
    <w:rsid w:val="00AE653A"/>
    <w:rsid w:val="00AF1F96"/>
    <w:rsid w:val="00AF24B7"/>
    <w:rsid w:val="00AF5008"/>
    <w:rsid w:val="00B03DDC"/>
    <w:rsid w:val="00B043E9"/>
    <w:rsid w:val="00B051A8"/>
    <w:rsid w:val="00B12CEB"/>
    <w:rsid w:val="00B13FDF"/>
    <w:rsid w:val="00B2000F"/>
    <w:rsid w:val="00B20754"/>
    <w:rsid w:val="00B21B3C"/>
    <w:rsid w:val="00B2428B"/>
    <w:rsid w:val="00B261CB"/>
    <w:rsid w:val="00B26D07"/>
    <w:rsid w:val="00B274DA"/>
    <w:rsid w:val="00B33DB6"/>
    <w:rsid w:val="00B342A3"/>
    <w:rsid w:val="00B42045"/>
    <w:rsid w:val="00B51C41"/>
    <w:rsid w:val="00B52A23"/>
    <w:rsid w:val="00B641E6"/>
    <w:rsid w:val="00B8798C"/>
    <w:rsid w:val="00B92576"/>
    <w:rsid w:val="00BA36AD"/>
    <w:rsid w:val="00BB2E48"/>
    <w:rsid w:val="00BB7DD9"/>
    <w:rsid w:val="00BC28B8"/>
    <w:rsid w:val="00BC28DF"/>
    <w:rsid w:val="00BC3BF2"/>
    <w:rsid w:val="00BC564F"/>
    <w:rsid w:val="00BE1766"/>
    <w:rsid w:val="00BE358A"/>
    <w:rsid w:val="00BF70A7"/>
    <w:rsid w:val="00C00775"/>
    <w:rsid w:val="00C028FE"/>
    <w:rsid w:val="00C10DD3"/>
    <w:rsid w:val="00C12522"/>
    <w:rsid w:val="00C21BDA"/>
    <w:rsid w:val="00C21F44"/>
    <w:rsid w:val="00C22160"/>
    <w:rsid w:val="00C23AAF"/>
    <w:rsid w:val="00C26308"/>
    <w:rsid w:val="00C346E8"/>
    <w:rsid w:val="00C36B7D"/>
    <w:rsid w:val="00C42779"/>
    <w:rsid w:val="00C445AE"/>
    <w:rsid w:val="00C45D06"/>
    <w:rsid w:val="00C537E8"/>
    <w:rsid w:val="00C62845"/>
    <w:rsid w:val="00C63256"/>
    <w:rsid w:val="00C6543B"/>
    <w:rsid w:val="00C656D7"/>
    <w:rsid w:val="00C66550"/>
    <w:rsid w:val="00C67024"/>
    <w:rsid w:val="00C676D3"/>
    <w:rsid w:val="00C76A18"/>
    <w:rsid w:val="00C76A40"/>
    <w:rsid w:val="00C84251"/>
    <w:rsid w:val="00C93EA9"/>
    <w:rsid w:val="00C95F63"/>
    <w:rsid w:val="00CA5B7F"/>
    <w:rsid w:val="00CB018A"/>
    <w:rsid w:val="00CB331F"/>
    <w:rsid w:val="00CB6CC4"/>
    <w:rsid w:val="00CC053E"/>
    <w:rsid w:val="00CC4294"/>
    <w:rsid w:val="00CD5676"/>
    <w:rsid w:val="00CD70BB"/>
    <w:rsid w:val="00CE1592"/>
    <w:rsid w:val="00CE5B7C"/>
    <w:rsid w:val="00CF20A5"/>
    <w:rsid w:val="00CF4398"/>
    <w:rsid w:val="00CF44D1"/>
    <w:rsid w:val="00CF4F8A"/>
    <w:rsid w:val="00CF5EF9"/>
    <w:rsid w:val="00CF6B9B"/>
    <w:rsid w:val="00D01A8B"/>
    <w:rsid w:val="00D01C66"/>
    <w:rsid w:val="00D03931"/>
    <w:rsid w:val="00D142E4"/>
    <w:rsid w:val="00D160A9"/>
    <w:rsid w:val="00D17DFA"/>
    <w:rsid w:val="00D332A8"/>
    <w:rsid w:val="00D37979"/>
    <w:rsid w:val="00D37E0B"/>
    <w:rsid w:val="00D404E0"/>
    <w:rsid w:val="00D40E2B"/>
    <w:rsid w:val="00D524FB"/>
    <w:rsid w:val="00D5695D"/>
    <w:rsid w:val="00D57D33"/>
    <w:rsid w:val="00D600E7"/>
    <w:rsid w:val="00D65BBA"/>
    <w:rsid w:val="00D67198"/>
    <w:rsid w:val="00D6746D"/>
    <w:rsid w:val="00D70AF6"/>
    <w:rsid w:val="00D71123"/>
    <w:rsid w:val="00D74D98"/>
    <w:rsid w:val="00D74EF4"/>
    <w:rsid w:val="00D7777B"/>
    <w:rsid w:val="00D814D0"/>
    <w:rsid w:val="00D9402A"/>
    <w:rsid w:val="00DA3973"/>
    <w:rsid w:val="00DA438E"/>
    <w:rsid w:val="00DB255D"/>
    <w:rsid w:val="00DB678F"/>
    <w:rsid w:val="00DC034D"/>
    <w:rsid w:val="00DC11F7"/>
    <w:rsid w:val="00DC3AF1"/>
    <w:rsid w:val="00DC44D3"/>
    <w:rsid w:val="00DC4583"/>
    <w:rsid w:val="00DD2C47"/>
    <w:rsid w:val="00DD330F"/>
    <w:rsid w:val="00DD4324"/>
    <w:rsid w:val="00DD562E"/>
    <w:rsid w:val="00DE0FC2"/>
    <w:rsid w:val="00DE5A11"/>
    <w:rsid w:val="00DE5B49"/>
    <w:rsid w:val="00DE65B2"/>
    <w:rsid w:val="00DE73FD"/>
    <w:rsid w:val="00DF1624"/>
    <w:rsid w:val="00DF2256"/>
    <w:rsid w:val="00DF4B7C"/>
    <w:rsid w:val="00E008B2"/>
    <w:rsid w:val="00E01252"/>
    <w:rsid w:val="00E01CD2"/>
    <w:rsid w:val="00E070D1"/>
    <w:rsid w:val="00E135E3"/>
    <w:rsid w:val="00E25B92"/>
    <w:rsid w:val="00E269E2"/>
    <w:rsid w:val="00E32733"/>
    <w:rsid w:val="00E372D9"/>
    <w:rsid w:val="00E5592F"/>
    <w:rsid w:val="00E55D86"/>
    <w:rsid w:val="00E56AF0"/>
    <w:rsid w:val="00E57090"/>
    <w:rsid w:val="00E62D44"/>
    <w:rsid w:val="00E646DA"/>
    <w:rsid w:val="00E65F5B"/>
    <w:rsid w:val="00E7002E"/>
    <w:rsid w:val="00E7065E"/>
    <w:rsid w:val="00E71704"/>
    <w:rsid w:val="00E72306"/>
    <w:rsid w:val="00E73106"/>
    <w:rsid w:val="00E8153F"/>
    <w:rsid w:val="00E84813"/>
    <w:rsid w:val="00E94148"/>
    <w:rsid w:val="00E94A8D"/>
    <w:rsid w:val="00E953CA"/>
    <w:rsid w:val="00E9637D"/>
    <w:rsid w:val="00E966BE"/>
    <w:rsid w:val="00EB2E84"/>
    <w:rsid w:val="00EC0C58"/>
    <w:rsid w:val="00ED021A"/>
    <w:rsid w:val="00ED5316"/>
    <w:rsid w:val="00EE7706"/>
    <w:rsid w:val="00EF1B0F"/>
    <w:rsid w:val="00EF2970"/>
    <w:rsid w:val="00EF7FD7"/>
    <w:rsid w:val="00F0541D"/>
    <w:rsid w:val="00F10E4B"/>
    <w:rsid w:val="00F11603"/>
    <w:rsid w:val="00F14547"/>
    <w:rsid w:val="00F1486B"/>
    <w:rsid w:val="00F153D9"/>
    <w:rsid w:val="00F21D8D"/>
    <w:rsid w:val="00F30F53"/>
    <w:rsid w:val="00F335EB"/>
    <w:rsid w:val="00F4014A"/>
    <w:rsid w:val="00F40577"/>
    <w:rsid w:val="00F45ED4"/>
    <w:rsid w:val="00F53AA5"/>
    <w:rsid w:val="00F63A60"/>
    <w:rsid w:val="00F679A4"/>
    <w:rsid w:val="00F712D7"/>
    <w:rsid w:val="00F72F24"/>
    <w:rsid w:val="00F73AB1"/>
    <w:rsid w:val="00F73BF9"/>
    <w:rsid w:val="00F75A28"/>
    <w:rsid w:val="00F77295"/>
    <w:rsid w:val="00F77919"/>
    <w:rsid w:val="00F8195A"/>
    <w:rsid w:val="00F81BFC"/>
    <w:rsid w:val="00F8429D"/>
    <w:rsid w:val="00F91CBB"/>
    <w:rsid w:val="00F9257E"/>
    <w:rsid w:val="00F942BD"/>
    <w:rsid w:val="00F960C0"/>
    <w:rsid w:val="00FA0C56"/>
    <w:rsid w:val="00FA16F9"/>
    <w:rsid w:val="00FA178F"/>
    <w:rsid w:val="00FA4C5B"/>
    <w:rsid w:val="00FA519A"/>
    <w:rsid w:val="00FA7795"/>
    <w:rsid w:val="00FB171D"/>
    <w:rsid w:val="00FB2D91"/>
    <w:rsid w:val="00FB5D61"/>
    <w:rsid w:val="00FB63B4"/>
    <w:rsid w:val="00FB7BC2"/>
    <w:rsid w:val="00FC40D7"/>
    <w:rsid w:val="00FC62B8"/>
    <w:rsid w:val="00FC6DDF"/>
    <w:rsid w:val="00FD1331"/>
    <w:rsid w:val="00FD153B"/>
    <w:rsid w:val="00FD7AD0"/>
    <w:rsid w:val="00FE1B6A"/>
    <w:rsid w:val="00FF09F6"/>
    <w:rsid w:val="00FF3065"/>
    <w:rsid w:val="00FF588B"/>
    <w:rsid w:val="00FF6F0A"/>
    <w:rsid w:val="02537A52"/>
    <w:rsid w:val="03E6DBA4"/>
    <w:rsid w:val="045B6D4A"/>
    <w:rsid w:val="04605F1B"/>
    <w:rsid w:val="0476FF71"/>
    <w:rsid w:val="04AC7643"/>
    <w:rsid w:val="0665CB59"/>
    <w:rsid w:val="0764199E"/>
    <w:rsid w:val="0895E314"/>
    <w:rsid w:val="08C77167"/>
    <w:rsid w:val="091B38F2"/>
    <w:rsid w:val="094506C9"/>
    <w:rsid w:val="0BB9EDC0"/>
    <w:rsid w:val="0BFC9428"/>
    <w:rsid w:val="0D161255"/>
    <w:rsid w:val="0E52CC63"/>
    <w:rsid w:val="0FEE9CC4"/>
    <w:rsid w:val="10585615"/>
    <w:rsid w:val="116229CD"/>
    <w:rsid w:val="12D2265D"/>
    <w:rsid w:val="13632FCB"/>
    <w:rsid w:val="1395CA53"/>
    <w:rsid w:val="1498790B"/>
    <w:rsid w:val="1523D9B2"/>
    <w:rsid w:val="158626E3"/>
    <w:rsid w:val="16DF6B44"/>
    <w:rsid w:val="177FBCA9"/>
    <w:rsid w:val="17AC9B5B"/>
    <w:rsid w:val="188C858D"/>
    <w:rsid w:val="18FC32CF"/>
    <w:rsid w:val="1B8B1850"/>
    <w:rsid w:val="1BBB5838"/>
    <w:rsid w:val="1BC4264F"/>
    <w:rsid w:val="1C0E4742"/>
    <w:rsid w:val="1C8C76B4"/>
    <w:rsid w:val="1DDAD35B"/>
    <w:rsid w:val="201B7D19"/>
    <w:rsid w:val="20267700"/>
    <w:rsid w:val="20431922"/>
    <w:rsid w:val="229453E2"/>
    <w:rsid w:val="233F473B"/>
    <w:rsid w:val="239E2259"/>
    <w:rsid w:val="258E8EB3"/>
    <w:rsid w:val="27647D60"/>
    <w:rsid w:val="285D1870"/>
    <w:rsid w:val="28B52665"/>
    <w:rsid w:val="29432A68"/>
    <w:rsid w:val="2983254A"/>
    <w:rsid w:val="2B954EB1"/>
    <w:rsid w:val="2CA167BA"/>
    <w:rsid w:val="2DA61A8D"/>
    <w:rsid w:val="2DE1BD73"/>
    <w:rsid w:val="2E1D8343"/>
    <w:rsid w:val="2F3E58A9"/>
    <w:rsid w:val="3062A68C"/>
    <w:rsid w:val="3073DD33"/>
    <w:rsid w:val="30A2021A"/>
    <w:rsid w:val="3276BB14"/>
    <w:rsid w:val="34CC461E"/>
    <w:rsid w:val="36072951"/>
    <w:rsid w:val="366ADE01"/>
    <w:rsid w:val="36CAC9AA"/>
    <w:rsid w:val="372DCE77"/>
    <w:rsid w:val="38EAE7B1"/>
    <w:rsid w:val="3A362589"/>
    <w:rsid w:val="3A8876BD"/>
    <w:rsid w:val="3B23E681"/>
    <w:rsid w:val="3B55038F"/>
    <w:rsid w:val="3C79C4FE"/>
    <w:rsid w:val="408218A1"/>
    <w:rsid w:val="4157583D"/>
    <w:rsid w:val="41B2A4C1"/>
    <w:rsid w:val="423DDAE7"/>
    <w:rsid w:val="42963842"/>
    <w:rsid w:val="460E7083"/>
    <w:rsid w:val="464BC6E2"/>
    <w:rsid w:val="478B7929"/>
    <w:rsid w:val="48718D1A"/>
    <w:rsid w:val="4915910A"/>
    <w:rsid w:val="49B05589"/>
    <w:rsid w:val="49B2D331"/>
    <w:rsid w:val="4A72DC2F"/>
    <w:rsid w:val="4AA14A27"/>
    <w:rsid w:val="4B2DEB1F"/>
    <w:rsid w:val="4D131493"/>
    <w:rsid w:val="4D7DA519"/>
    <w:rsid w:val="4E18CA8C"/>
    <w:rsid w:val="4E294723"/>
    <w:rsid w:val="4E577296"/>
    <w:rsid w:val="4F4C374A"/>
    <w:rsid w:val="4F78BA12"/>
    <w:rsid w:val="502818B3"/>
    <w:rsid w:val="5198029F"/>
    <w:rsid w:val="51D99F8F"/>
    <w:rsid w:val="523A32A4"/>
    <w:rsid w:val="525F48BE"/>
    <w:rsid w:val="52B05795"/>
    <w:rsid w:val="52F578D5"/>
    <w:rsid w:val="5312BFF0"/>
    <w:rsid w:val="537C470A"/>
    <w:rsid w:val="54BE4A99"/>
    <w:rsid w:val="565C35C5"/>
    <w:rsid w:val="581F5997"/>
    <w:rsid w:val="582B9EE2"/>
    <w:rsid w:val="5883F098"/>
    <w:rsid w:val="5984022F"/>
    <w:rsid w:val="5ADD6D72"/>
    <w:rsid w:val="5AF860FA"/>
    <w:rsid w:val="5B652701"/>
    <w:rsid w:val="5BA05C40"/>
    <w:rsid w:val="5BC9A881"/>
    <w:rsid w:val="5BFAB5BD"/>
    <w:rsid w:val="5D025708"/>
    <w:rsid w:val="5DD0D5F5"/>
    <w:rsid w:val="5E5EFBCD"/>
    <w:rsid w:val="5ED63D84"/>
    <w:rsid w:val="5FF51988"/>
    <w:rsid w:val="60BE17D0"/>
    <w:rsid w:val="61875A5A"/>
    <w:rsid w:val="61ED5922"/>
    <w:rsid w:val="623EFBA3"/>
    <w:rsid w:val="628695F0"/>
    <w:rsid w:val="637F50CE"/>
    <w:rsid w:val="63F5D7CB"/>
    <w:rsid w:val="6420F28E"/>
    <w:rsid w:val="64FE0CFB"/>
    <w:rsid w:val="65197054"/>
    <w:rsid w:val="655203BD"/>
    <w:rsid w:val="6687A7E0"/>
    <w:rsid w:val="66955660"/>
    <w:rsid w:val="678E29AA"/>
    <w:rsid w:val="687E31DF"/>
    <w:rsid w:val="68B22C00"/>
    <w:rsid w:val="68CEE967"/>
    <w:rsid w:val="691F8F26"/>
    <w:rsid w:val="6AC5CA6C"/>
    <w:rsid w:val="6ADE26A8"/>
    <w:rsid w:val="6C49750C"/>
    <w:rsid w:val="6D2A93CA"/>
    <w:rsid w:val="6F726176"/>
    <w:rsid w:val="704BCEF8"/>
    <w:rsid w:val="7055C4DE"/>
    <w:rsid w:val="7076D797"/>
    <w:rsid w:val="710C13E2"/>
    <w:rsid w:val="71899105"/>
    <w:rsid w:val="71962794"/>
    <w:rsid w:val="71BF5963"/>
    <w:rsid w:val="721F5B5B"/>
    <w:rsid w:val="72474D6A"/>
    <w:rsid w:val="726A71F3"/>
    <w:rsid w:val="73A3063C"/>
    <w:rsid w:val="74DBFEDE"/>
    <w:rsid w:val="74EB7D4B"/>
    <w:rsid w:val="756E63FD"/>
    <w:rsid w:val="7589F1D5"/>
    <w:rsid w:val="7606F711"/>
    <w:rsid w:val="76E35EA9"/>
    <w:rsid w:val="77844240"/>
    <w:rsid w:val="77B511BC"/>
    <w:rsid w:val="77C56084"/>
    <w:rsid w:val="796130E5"/>
    <w:rsid w:val="7A0D4930"/>
    <w:rsid w:val="7A49BC1C"/>
    <w:rsid w:val="7A4C3D04"/>
    <w:rsid w:val="7F26FDD2"/>
    <w:rsid w:val="7F48F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DCF31"/>
  <w15:chartTrackingRefBased/>
  <w15:docId w15:val="{12A4B6CD-AEA7-4615-9C6C-80A7A181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55759" w:themeColor="text2"/>
        <w:sz w:val="24"/>
        <w:szCs w:val="24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3" w:unhideWhenUsed="1" w:qFormat="1"/>
    <w:lsdException w:name="heading 3" w:locked="0" w:semiHidden="1" w:uiPriority="4" w:unhideWhenUsed="1" w:qFormat="1"/>
    <w:lsdException w:name="heading 4" w:locked="0" w:semiHidden="1" w:uiPriority="5" w:unhideWhenUsed="1" w:qFormat="1"/>
    <w:lsdException w:name="heading 5" w:locked="0" w:semiHidden="1" w:uiPriority="6" w:unhideWhenUsed="1" w:qFormat="1"/>
    <w:lsdException w:name="heading 6" w:semiHidden="1" w:uiPriority="7" w:unhideWhenUsed="1" w:qFormat="1"/>
    <w:lsdException w:name="heading 7" w:uiPriority="8"/>
    <w:lsdException w:name="heading 8" w:uiPriority="9" w:qFormat="1"/>
    <w:lsdException w:name="heading 9" w:uiPriority="1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11" w:unhideWhenUsed="1" w:qFormat="1"/>
    <w:lsdException w:name="List Number" w:locked="0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unhideWhenUsed="1" w:qFormat="1"/>
    <w:lsdException w:name="Quote" w:locked="0" w:uiPriority="17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7A3FD7"/>
    <w:pPr>
      <w:suppressAutoHyphens/>
      <w:spacing w:after="0" w:line="240" w:lineRule="auto"/>
    </w:pPr>
    <w:rPr>
      <w:rFonts w:ascii="Source Sans Pro" w:eastAsia="Calibri" w:hAnsi="Source Sans Pro"/>
      <w:spacing w:val="4"/>
    </w:rPr>
  </w:style>
  <w:style w:type="paragraph" w:styleId="Heading1">
    <w:name w:val="heading 1"/>
    <w:basedOn w:val="Normal"/>
    <w:next w:val="Normal"/>
    <w:link w:val="Heading1Char"/>
    <w:uiPriority w:val="2"/>
    <w:qFormat/>
    <w:rsid w:val="00D74D98"/>
    <w:pPr>
      <w:keepNext/>
      <w:keepLines/>
      <w:spacing w:before="240"/>
      <w:outlineLvl w:val="0"/>
    </w:pPr>
    <w:rPr>
      <w:rFonts w:ascii="Crimson" w:eastAsiaTheme="majorEastAsia" w:hAnsi="Crimson" w:cstheme="majorBidi"/>
      <w:b/>
      <w:color w:val="002F6D"/>
      <w:spacing w:val="1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0E0DFD"/>
    <w:pPr>
      <w:pageBreakBefore/>
      <w:spacing w:line="264" w:lineRule="auto"/>
      <w:outlineLvl w:val="1"/>
    </w:pPr>
    <w:rPr>
      <w:b/>
      <w:color w:val="auto"/>
      <w:sz w:val="28"/>
    </w:rPr>
  </w:style>
  <w:style w:type="paragraph" w:styleId="Heading3">
    <w:name w:val="heading 3"/>
    <w:basedOn w:val="Heading2"/>
    <w:next w:val="Normal"/>
    <w:link w:val="Heading3Char"/>
    <w:uiPriority w:val="4"/>
    <w:qFormat/>
    <w:rsid w:val="00FB63B4"/>
    <w:pPr>
      <w:pageBreakBefore w:val="0"/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uiPriority w:val="5"/>
    <w:qFormat/>
    <w:rsid w:val="00D74D98"/>
    <w:pPr>
      <w:keepNext/>
      <w:keepLines/>
      <w:spacing w:before="240"/>
      <w:outlineLvl w:val="3"/>
    </w:pPr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paragraph" w:styleId="Heading5">
    <w:name w:val="heading 5"/>
    <w:basedOn w:val="Normal"/>
    <w:next w:val="Normal"/>
    <w:link w:val="Heading5Char"/>
    <w:uiPriority w:val="6"/>
    <w:qFormat/>
    <w:rsid w:val="00D74D98"/>
    <w:pPr>
      <w:keepNext/>
      <w:keepLines/>
      <w:spacing w:before="240"/>
      <w:outlineLvl w:val="4"/>
    </w:pPr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ing6">
    <w:name w:val="heading 6"/>
    <w:basedOn w:val="Normal"/>
    <w:next w:val="Normal"/>
    <w:link w:val="Heading6Char"/>
    <w:uiPriority w:val="7"/>
    <w:qFormat/>
    <w:locked/>
    <w:rsid w:val="00D74D98"/>
    <w:pPr>
      <w:keepNext/>
      <w:keepLines/>
      <w:spacing w:before="240"/>
      <w:outlineLvl w:val="5"/>
    </w:pPr>
    <w:rPr>
      <w:rFonts w:ascii="Source Sans Pro SemiBold" w:eastAsiaTheme="majorEastAsia" w:hAnsi="Source Sans Pro SemiBold" w:cstheme="majorBidi"/>
      <w:color w:val="555759"/>
      <w:spacing w:val="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7"/>
    <w:rsid w:val="00D74D98"/>
    <w:rPr>
      <w:rFonts w:ascii="Source Sans Pro SemiBold" w:eastAsiaTheme="majorEastAsia" w:hAnsi="Source Sans Pro SemiBold" w:cstheme="majorBidi"/>
      <w:color w:val="555759"/>
      <w:spacing w:val="8"/>
    </w:rPr>
  </w:style>
  <w:style w:type="paragraph" w:styleId="FootnoteText">
    <w:name w:val="footnote text"/>
    <w:basedOn w:val="Normal"/>
    <w:link w:val="FootnoteTextChar"/>
    <w:uiPriority w:val="99"/>
    <w:locked/>
    <w:rsid w:val="00D74D98"/>
    <w:pPr>
      <w:ind w:left="115" w:hanging="115"/>
    </w:pPr>
    <w:rPr>
      <w:sz w:val="18"/>
      <w:szCs w:val="20"/>
    </w:rPr>
  </w:style>
  <w:style w:type="paragraph" w:customStyle="1" w:styleId="TableHeaders">
    <w:name w:val="Table Headers"/>
    <w:basedOn w:val="Normal"/>
    <w:link w:val="TableHeadersChar"/>
    <w:uiPriority w:val="13"/>
    <w:qFormat/>
    <w:rsid w:val="00D74D98"/>
    <w:pPr>
      <w:spacing w:before="120"/>
      <w:ind w:left="144"/>
    </w:pPr>
    <w:rPr>
      <w:rFonts w:ascii="Source Sans Pro SemiBold" w:hAnsi="Source Sans Pro SemiBold"/>
      <w:b/>
      <w:color w:val="FFFFFF"/>
    </w:rPr>
  </w:style>
  <w:style w:type="character" w:customStyle="1" w:styleId="TableHeadersChar">
    <w:name w:val="Table Headers Char"/>
    <w:basedOn w:val="DefaultParagraphFont"/>
    <w:link w:val="TableHeaders"/>
    <w:uiPriority w:val="13"/>
    <w:rsid w:val="00D74D98"/>
    <w:rPr>
      <w:rFonts w:ascii="Source Sans Pro SemiBold" w:eastAsia="Calibri" w:hAnsi="Source Sans Pro SemiBold"/>
      <w:b/>
      <w:color w:val="FFFFFF"/>
      <w:spacing w:val="4"/>
    </w:rPr>
  </w:style>
  <w:style w:type="character" w:customStyle="1" w:styleId="Heading1Char">
    <w:name w:val="Heading 1 Char"/>
    <w:basedOn w:val="DefaultParagraphFont"/>
    <w:link w:val="Heading1"/>
    <w:uiPriority w:val="2"/>
    <w:rsid w:val="00D74D98"/>
    <w:rPr>
      <w:rFonts w:ascii="Crimson" w:eastAsiaTheme="majorEastAsia" w:hAnsi="Crimson" w:cstheme="majorBidi"/>
      <w:b/>
      <w:color w:val="002F6D"/>
      <w:spacing w:val="1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0E0DFD"/>
    <w:rPr>
      <w:rFonts w:ascii="Source Sans Pro" w:eastAsia="Calibri" w:hAnsi="Source Sans Pro"/>
      <w:b/>
      <w:color w:val="auto"/>
      <w:spacing w:val="4"/>
      <w:sz w:val="28"/>
    </w:rPr>
  </w:style>
  <w:style w:type="character" w:customStyle="1" w:styleId="Heading3Char">
    <w:name w:val="Heading 3 Char"/>
    <w:basedOn w:val="DefaultParagraphFont"/>
    <w:link w:val="Heading3"/>
    <w:uiPriority w:val="4"/>
    <w:rsid w:val="00FB63B4"/>
    <w:rPr>
      <w:rFonts w:ascii="Source Sans Pro" w:eastAsia="Calibri" w:hAnsi="Source Sans Pro"/>
      <w:b/>
      <w:color w:val="auto"/>
      <w:spacing w:val="4"/>
      <w:sz w:val="28"/>
    </w:rPr>
  </w:style>
  <w:style w:type="character" w:customStyle="1" w:styleId="Heading4Char">
    <w:name w:val="Heading 4 Char"/>
    <w:basedOn w:val="DefaultParagraphFont"/>
    <w:link w:val="Heading4"/>
    <w:uiPriority w:val="5"/>
    <w:rsid w:val="00D74D98"/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character" w:customStyle="1" w:styleId="Heading5Char">
    <w:name w:val="Heading 5 Char"/>
    <w:basedOn w:val="DefaultParagraphFont"/>
    <w:link w:val="Heading5"/>
    <w:uiPriority w:val="6"/>
    <w:rsid w:val="00D74D98"/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er">
    <w:name w:val="header"/>
    <w:basedOn w:val="Normal"/>
    <w:link w:val="HeaderChar"/>
    <w:uiPriority w:val="99"/>
    <w:unhideWhenUsed/>
    <w:rsid w:val="00D74D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D98"/>
    <w:rPr>
      <w:rFonts w:ascii="Source Sans Pro" w:eastAsia="Calibri" w:hAnsi="Source Sans Pro"/>
      <w:spacing w:val="4"/>
    </w:rPr>
  </w:style>
  <w:style w:type="paragraph" w:styleId="Footer">
    <w:name w:val="footer"/>
    <w:basedOn w:val="Normal"/>
    <w:link w:val="FooterChar"/>
    <w:uiPriority w:val="99"/>
    <w:unhideWhenUsed/>
    <w:qFormat/>
    <w:rsid w:val="00D74D98"/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D74D98"/>
    <w:rPr>
      <w:rFonts w:ascii="Source Sans Pro" w:eastAsia="Calibri" w:hAnsi="Source Sans Pro"/>
      <w:b/>
      <w:spacing w:val="4"/>
    </w:rPr>
  </w:style>
  <w:style w:type="paragraph" w:styleId="ListBullet">
    <w:name w:val="List Bullet"/>
    <w:basedOn w:val="Normal"/>
    <w:uiPriority w:val="11"/>
    <w:qFormat/>
    <w:rsid w:val="00D74D98"/>
    <w:pPr>
      <w:numPr>
        <w:numId w:val="3"/>
      </w:numPr>
      <w:spacing w:before="60" w:line="264" w:lineRule="auto"/>
    </w:pPr>
  </w:style>
  <w:style w:type="paragraph" w:styleId="ListNumber">
    <w:name w:val="List Number"/>
    <w:basedOn w:val="Normal"/>
    <w:uiPriority w:val="10"/>
    <w:qFormat/>
    <w:rsid w:val="00D74D98"/>
    <w:pPr>
      <w:numPr>
        <w:numId w:val="4"/>
      </w:numPr>
      <w:spacing w:before="60" w:line="264" w:lineRule="auto"/>
    </w:pPr>
  </w:style>
  <w:style w:type="paragraph" w:styleId="Title">
    <w:name w:val="Title"/>
    <w:aliases w:val="Report Title"/>
    <w:basedOn w:val="Heading1"/>
    <w:next w:val="Normal"/>
    <w:link w:val="TitleChar"/>
    <w:uiPriority w:val="1"/>
    <w:qFormat/>
    <w:rsid w:val="00D74D98"/>
    <w:pPr>
      <w:pBdr>
        <w:bottom w:val="single" w:sz="8" w:space="1" w:color="0066BA" w:themeColor="background2"/>
      </w:pBdr>
      <w:spacing w:before="0" w:after="240"/>
      <w:contextualSpacing/>
      <w:jc w:val="center"/>
    </w:pPr>
    <w:rPr>
      <w:rFonts w:ascii="Source Sans Pro" w:hAnsi="Source Sans Pro"/>
      <w:b w:val="0"/>
      <w:color w:val="555759" w:themeColor="text2"/>
      <w:sz w:val="48"/>
      <w:szCs w:val="56"/>
    </w:rPr>
  </w:style>
  <w:style w:type="character" w:customStyle="1" w:styleId="TitleChar">
    <w:name w:val="Title Char"/>
    <w:aliases w:val="Report Title Char"/>
    <w:basedOn w:val="DefaultParagraphFont"/>
    <w:link w:val="Title"/>
    <w:uiPriority w:val="1"/>
    <w:rsid w:val="00D74D98"/>
    <w:rPr>
      <w:rFonts w:ascii="Source Sans Pro" w:eastAsiaTheme="majorEastAsia" w:hAnsi="Source Sans Pro" w:cstheme="majorBidi"/>
      <w:spacing w:val="10"/>
      <w:kern w:val="32"/>
      <w:sz w:val="48"/>
      <w:szCs w:val="56"/>
    </w:rPr>
  </w:style>
  <w:style w:type="character" w:styleId="Hyperlink">
    <w:name w:val="Hyperlink"/>
    <w:basedOn w:val="DefaultParagraphFont"/>
    <w:uiPriority w:val="99"/>
    <w:unhideWhenUsed/>
    <w:qFormat/>
    <w:rsid w:val="00D74D98"/>
    <w:rPr>
      <w:rFonts w:asciiTheme="minorHAnsi" w:hAnsiTheme="minorHAnsi"/>
      <w:color w:val="0066BA" w:themeColor="background2"/>
      <w:sz w:val="24"/>
      <w:u w:val="single" w:color="0066BA" w:themeColor="background2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D98"/>
    <w:rPr>
      <w:rFonts w:ascii="Segoe UI" w:eastAsia="Calibri" w:hAnsi="Segoe UI" w:cs="Segoe UI"/>
      <w:spacing w:val="4"/>
      <w:sz w:val="18"/>
      <w:szCs w:val="18"/>
    </w:rPr>
  </w:style>
  <w:style w:type="table" w:styleId="TableGrid">
    <w:name w:val="Table Grid"/>
    <w:basedOn w:val="TableNormal"/>
    <w:uiPriority w:val="39"/>
    <w:rsid w:val="00D74D98"/>
    <w:pPr>
      <w:spacing w:before="80" w:after="80" w:line="240" w:lineRule="auto"/>
    </w:pPr>
    <w:rPr>
      <w:color w:val="4D4D4F"/>
    </w:rPr>
    <w:tblPr>
      <w:tblBorders>
        <w:top w:val="single" w:sz="8" w:space="0" w:color="555759"/>
        <w:left w:val="single" w:sz="8" w:space="0" w:color="555759"/>
        <w:bottom w:val="single" w:sz="8" w:space="0" w:color="555759"/>
        <w:right w:val="single" w:sz="8" w:space="0" w:color="555759"/>
        <w:insideH w:val="single" w:sz="8" w:space="0" w:color="555759"/>
        <w:insideV w:val="single" w:sz="8" w:space="0" w:color="555759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D74D98"/>
    <w:rPr>
      <w:color w:val="808080"/>
    </w:rPr>
  </w:style>
  <w:style w:type="paragraph" w:styleId="Quote">
    <w:name w:val="Quote"/>
    <w:basedOn w:val="Normal"/>
    <w:next w:val="Normal"/>
    <w:link w:val="QuoteChar"/>
    <w:uiPriority w:val="17"/>
    <w:qFormat/>
    <w:rsid w:val="00D74D98"/>
    <w:pPr>
      <w:spacing w:before="360" w:after="360"/>
      <w:jc w:val="center"/>
    </w:pPr>
    <w:rPr>
      <w:rFonts w:ascii="Source Sans Pro SemiBold" w:hAnsi="Source Sans Pro SemiBold"/>
      <w:i/>
      <w:iCs/>
      <w:color w:val="002F6D"/>
      <w:sz w:val="28"/>
    </w:rPr>
  </w:style>
  <w:style w:type="character" w:customStyle="1" w:styleId="QuoteChar">
    <w:name w:val="Quote Char"/>
    <w:basedOn w:val="DefaultParagraphFont"/>
    <w:link w:val="Quote"/>
    <w:uiPriority w:val="17"/>
    <w:rsid w:val="00D74D98"/>
    <w:rPr>
      <w:rFonts w:ascii="Source Sans Pro SemiBold" w:eastAsia="Calibri" w:hAnsi="Source Sans Pro SemiBold"/>
      <w:i/>
      <w:iCs/>
      <w:color w:val="002F6D"/>
      <w:spacing w:val="4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D98"/>
    <w:pPr>
      <w:pBdr>
        <w:top w:val="single" w:sz="8" w:space="10" w:color="EDEDEE" w:themeColor="text2" w:themeTint="1A"/>
        <w:bottom w:val="single" w:sz="8" w:space="10" w:color="EDEDEE" w:themeColor="text2" w:themeTint="1A"/>
      </w:pBdr>
      <w:spacing w:before="360" w:after="360"/>
      <w:ind w:left="864" w:right="864"/>
      <w:jc w:val="center"/>
    </w:pPr>
    <w:rPr>
      <w:rFonts w:eastAsia="Times New Roman" w:cs="Times New Roman"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D98"/>
    <w:rPr>
      <w:rFonts w:ascii="Source Sans Pro" w:eastAsia="Times New Roman" w:hAnsi="Source Sans Pro" w:cs="Times New Roman"/>
      <w:iCs/>
      <w:spacing w:val="4"/>
    </w:rPr>
  </w:style>
  <w:style w:type="table" w:customStyle="1" w:styleId="CCCCOTableStyle">
    <w:name w:val="CCCCO Table Style"/>
    <w:basedOn w:val="TableNormal"/>
    <w:uiPriority w:val="99"/>
    <w:rsid w:val="00D74D98"/>
    <w:pPr>
      <w:suppressAutoHyphens/>
      <w:spacing w:after="0" w:line="240" w:lineRule="auto"/>
    </w:pPr>
    <w:rPr>
      <w:rFonts w:ascii="Arial" w:hAnsi="Arial"/>
      <w:szCs w:val="20"/>
    </w:rPr>
    <w:tblPr>
      <w:tblStyleRowBandSize w:val="1"/>
      <w:jc w:val="center"/>
      <w:tblBorders>
        <w:top w:val="single" w:sz="8" w:space="0" w:color="838385"/>
        <w:left w:val="single" w:sz="8" w:space="0" w:color="838385"/>
        <w:bottom w:val="single" w:sz="8" w:space="0" w:color="838385"/>
        <w:right w:val="single" w:sz="8" w:space="0" w:color="838385"/>
        <w:insideH w:val="single" w:sz="8" w:space="0" w:color="838385"/>
        <w:insideV w:val="single" w:sz="8" w:space="0" w:color="838385"/>
      </w:tblBorders>
      <w:tblCellMar>
        <w:top w:w="115" w:type="dxa"/>
        <w:left w:w="115" w:type="dxa"/>
        <w:bottom w:w="115" w:type="dxa"/>
        <w:right w:w="115" w:type="dxa"/>
      </w:tblCellMar>
    </w:tblPr>
    <w:trPr>
      <w:cantSplit/>
      <w:jc w:val="center"/>
    </w:trPr>
    <w:tcPr>
      <w:tcMar>
        <w:top w:w="115" w:type="dxa"/>
        <w:left w:w="115" w:type="dxa"/>
        <w:bottom w:w="115" w:type="dxa"/>
        <w:right w:w="115" w:type="dxa"/>
      </w:tcMar>
      <w:vAlign w:val="center"/>
    </w:tcPr>
    <w:tblStylePr w:type="firstRow">
      <w:rPr>
        <w:rFonts w:ascii="Arial" w:hAnsi="Arial"/>
        <w:b/>
        <w:color w:val="FFFFFF"/>
      </w:rPr>
      <w:tblPr/>
      <w:tcPr>
        <w:shd w:val="clear" w:color="auto" w:fill="223266"/>
      </w:tcPr>
    </w:tblStylePr>
    <w:tblStylePr w:type="lastRow">
      <w:rPr>
        <w:b/>
      </w:rPr>
      <w:tblPr/>
      <w:tcPr>
        <w:shd w:val="clear" w:color="auto" w:fill="C7E1F5"/>
      </w:tcPr>
    </w:tblStylePr>
    <w:tblStylePr w:type="band2Horz">
      <w:tblPr/>
      <w:tcPr>
        <w:shd w:val="clear" w:color="auto" w:fill="E7F0FA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rsid w:val="00D74D98"/>
    <w:rPr>
      <w:rFonts w:ascii="Source Sans Pro" w:eastAsia="Calibri" w:hAnsi="Source Sans Pro"/>
      <w:spacing w:val="4"/>
      <w:sz w:val="18"/>
      <w:szCs w:val="20"/>
    </w:rPr>
  </w:style>
  <w:style w:type="character" w:styleId="FootnoteReference">
    <w:name w:val="footnote reference"/>
    <w:basedOn w:val="FootnoteTextChar"/>
    <w:uiPriority w:val="99"/>
    <w:locked/>
    <w:rsid w:val="00D74D98"/>
    <w:rPr>
      <w:rFonts w:ascii="Source Sans Pro" w:eastAsia="Calibri" w:hAnsi="Source Sans Pro"/>
      <w:caps w:val="0"/>
      <w:smallCaps w:val="0"/>
      <w:strike w:val="0"/>
      <w:dstrike w:val="0"/>
      <w:vanish w:val="0"/>
      <w:color w:val="555759"/>
      <w:spacing w:val="4"/>
      <w:position w:val="6"/>
      <w:sz w:val="18"/>
      <w:szCs w:val="20"/>
      <w:u w:val="none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74D98"/>
    <w:pPr>
      <w:spacing w:before="0" w:after="160"/>
      <w:outlineLvl w:val="9"/>
    </w:pPr>
    <w:rPr>
      <w:color w:val="002F6D" w:themeColor="text1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D74D98"/>
    <w:pPr>
      <w:spacing w:after="240"/>
    </w:pPr>
    <w:rPr>
      <w:caps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D74D98"/>
    <w:pPr>
      <w:spacing w:after="24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74D98"/>
    <w:pPr>
      <w:spacing w:after="240"/>
      <w:ind w:left="475"/>
    </w:pPr>
  </w:style>
  <w:style w:type="paragraph" w:customStyle="1" w:styleId="TableTitle">
    <w:name w:val="Table Title"/>
    <w:basedOn w:val="Normal"/>
    <w:link w:val="TableTitleChar"/>
    <w:uiPriority w:val="12"/>
    <w:qFormat/>
    <w:rsid w:val="00D74D98"/>
    <w:pPr>
      <w:keepNext/>
      <w:keepLines/>
    </w:pPr>
    <w:rPr>
      <w:b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uiPriority w:val="12"/>
    <w:rsid w:val="00D74D98"/>
    <w:rPr>
      <w:rFonts w:ascii="Source Sans Pro" w:eastAsia="Calibri" w:hAnsi="Source Sans Pro"/>
      <w:b/>
      <w:spacing w:val="4"/>
      <w:sz w:val="28"/>
      <w:szCs w:val="28"/>
    </w:rPr>
  </w:style>
  <w:style w:type="paragraph" w:customStyle="1" w:styleId="TableData">
    <w:name w:val="Table Data"/>
    <w:basedOn w:val="Normal"/>
    <w:uiPriority w:val="14"/>
    <w:qFormat/>
    <w:rsid w:val="00D74D98"/>
    <w:pPr>
      <w:suppressAutoHyphens w:val="0"/>
      <w:spacing w:before="120"/>
      <w:ind w:left="144"/>
    </w:pPr>
    <w:rPr>
      <w:szCs w:val="20"/>
    </w:rPr>
  </w:style>
  <w:style w:type="table" w:styleId="PlainTable1">
    <w:name w:val="Plain Table 1"/>
    <w:basedOn w:val="TableNormal"/>
    <w:uiPriority w:val="41"/>
    <w:locked/>
    <w:rsid w:val="00D74D98"/>
    <w:pPr>
      <w:spacing w:after="0" w:line="240" w:lineRule="auto"/>
    </w:pPr>
    <w:tblPr>
      <w:tblStyleRowBandSize w:val="1"/>
      <w:tblStyleColBandSize w:val="1"/>
      <w:tblBorders>
        <w:top w:val="single" w:sz="4" w:space="0" w:color="BF8800" w:themeColor="background1" w:themeShade="BF"/>
        <w:left w:val="single" w:sz="4" w:space="0" w:color="BF8800" w:themeColor="background1" w:themeShade="BF"/>
        <w:bottom w:val="single" w:sz="4" w:space="0" w:color="BF8800" w:themeColor="background1" w:themeShade="BF"/>
        <w:right w:val="single" w:sz="4" w:space="0" w:color="BF8800" w:themeColor="background1" w:themeShade="BF"/>
        <w:insideH w:val="single" w:sz="4" w:space="0" w:color="BF8800" w:themeColor="background1" w:themeShade="BF"/>
        <w:insideV w:val="single" w:sz="4" w:space="0" w:color="BF88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88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C00" w:themeFill="background1" w:themeFillShade="F2"/>
      </w:tcPr>
    </w:tblStylePr>
    <w:tblStylePr w:type="band1Horz">
      <w:tblPr/>
      <w:tcPr>
        <w:shd w:val="clear" w:color="auto" w:fill="F2AC00" w:themeFill="background1" w:themeFillShade="F2"/>
      </w:tcPr>
    </w:tblStylePr>
  </w:style>
  <w:style w:type="table" w:styleId="TableGridLight">
    <w:name w:val="Grid Table Light"/>
    <w:basedOn w:val="TableNormal"/>
    <w:uiPriority w:val="40"/>
    <w:locked/>
    <w:rsid w:val="00D74D98"/>
    <w:pPr>
      <w:spacing w:after="0" w:line="240" w:lineRule="auto"/>
    </w:pPr>
    <w:tblPr>
      <w:tblBorders>
        <w:top w:val="single" w:sz="4" w:space="0" w:color="BF8800" w:themeColor="background1" w:themeShade="BF"/>
        <w:left w:val="single" w:sz="4" w:space="0" w:color="BF8800" w:themeColor="background1" w:themeShade="BF"/>
        <w:bottom w:val="single" w:sz="4" w:space="0" w:color="BF8800" w:themeColor="background1" w:themeShade="BF"/>
        <w:right w:val="single" w:sz="4" w:space="0" w:color="BF8800" w:themeColor="background1" w:themeShade="BF"/>
        <w:insideH w:val="single" w:sz="4" w:space="0" w:color="BF8800" w:themeColor="background1" w:themeShade="BF"/>
        <w:insideV w:val="single" w:sz="4" w:space="0" w:color="BF8800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2A37C9"/>
    <w:pPr>
      <w:spacing w:after="0" w:line="240" w:lineRule="auto"/>
    </w:pPr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locked/>
    <w:rsid w:val="00FB7B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2E1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2E1B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1B2C"/>
    <w:rPr>
      <w:rFonts w:ascii="Source Sans Pro" w:eastAsia="Calibri" w:hAnsi="Source Sans Pro"/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E1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B2C"/>
    <w:rPr>
      <w:rFonts w:ascii="Source Sans Pro" w:eastAsia="Calibri" w:hAnsi="Source Sans Pro"/>
      <w:b/>
      <w:bCs/>
      <w:spacing w:val="4"/>
      <w:sz w:val="20"/>
      <w:szCs w:val="20"/>
    </w:rPr>
  </w:style>
  <w:style w:type="paragraph" w:styleId="Revision">
    <w:name w:val="Revision"/>
    <w:hidden/>
    <w:uiPriority w:val="99"/>
    <w:semiHidden/>
    <w:rsid w:val="00222959"/>
    <w:pPr>
      <w:spacing w:after="0" w:line="240" w:lineRule="auto"/>
    </w:pPr>
    <w:rPr>
      <w:rFonts w:ascii="Source Sans Pro" w:eastAsia="Calibri" w:hAnsi="Source Sans Pro"/>
      <w:spacing w:val="4"/>
    </w:rPr>
  </w:style>
  <w:style w:type="paragraph" w:customStyle="1" w:styleId="Default">
    <w:name w:val="Default"/>
    <w:rsid w:val="007A1950"/>
    <w:pPr>
      <w:autoSpaceDE w:val="0"/>
      <w:autoSpaceDN w:val="0"/>
      <w:adjustRightInd w:val="0"/>
      <w:spacing w:after="0" w:line="240" w:lineRule="auto"/>
    </w:pPr>
    <w:rPr>
      <w:rFonts w:ascii="Nimbus Sans" w:hAnsi="Nimbus Sans" w:cs="Nimbus Sans"/>
      <w:color w:val="000000"/>
    </w:rPr>
  </w:style>
  <w:style w:type="paragraph" w:customStyle="1" w:styleId="CM6">
    <w:name w:val="CM6"/>
    <w:basedOn w:val="Default"/>
    <w:next w:val="Default"/>
    <w:uiPriority w:val="99"/>
    <w:rsid w:val="007A1950"/>
    <w:pPr>
      <w:spacing w:line="338" w:lineRule="atLeast"/>
    </w:pPr>
    <w:rPr>
      <w:rFonts w:cstheme="minorBidi"/>
      <w:color w:val="555759" w:themeColor="text2"/>
    </w:rPr>
  </w:style>
  <w:style w:type="character" w:styleId="UnresolvedMention">
    <w:name w:val="Unresolved Mention"/>
    <w:basedOn w:val="DefaultParagraphFont"/>
    <w:uiPriority w:val="99"/>
    <w:semiHidden/>
    <w:unhideWhenUsed/>
    <w:rsid w:val="002D4B6A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21B3C"/>
    <w:pPr>
      <w:widowControl w:val="0"/>
      <w:suppressAutoHyphens w:val="0"/>
      <w:autoSpaceDE w:val="0"/>
      <w:autoSpaceDN w:val="0"/>
    </w:pPr>
    <w:rPr>
      <w:rFonts w:ascii="Calibri" w:hAnsi="Calibri" w:cs="Calibri"/>
      <w:color w:val="auto"/>
      <w:spacing w:val="0"/>
      <w:sz w:val="22"/>
      <w:szCs w:val="22"/>
    </w:rPr>
  </w:style>
  <w:style w:type="paragraph" w:customStyle="1" w:styleId="Head2">
    <w:name w:val="Head 2"/>
    <w:basedOn w:val="Normal"/>
    <w:qFormat/>
    <w:rsid w:val="00FB63B4"/>
    <w:pPr>
      <w:outlineLvl w:val="1"/>
    </w:pPr>
    <w:rPr>
      <w:color w:val="002F6D" w:themeColor="text1"/>
      <w:spacing w:val="0"/>
      <w:sz w:val="40"/>
      <w:szCs w:val="40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foa.org/best-practices/budgeti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chlatter\OfficeTemplates\CCCCO%20Blank%20Template.dotx" TargetMode="External"/></Relationships>
</file>

<file path=word/theme/theme1.xml><?xml version="1.0" encoding="utf-8"?>
<a:theme xmlns:a="http://schemas.openxmlformats.org/drawingml/2006/main" name="CCC_WordTheme_20180424">
  <a:themeElements>
    <a:clrScheme name="California Community Colleges">
      <a:dk1>
        <a:srgbClr val="002F6D"/>
      </a:dk1>
      <a:lt1>
        <a:srgbClr val="FFB600"/>
      </a:lt1>
      <a:dk2>
        <a:srgbClr val="555759"/>
      </a:dk2>
      <a:lt2>
        <a:srgbClr val="0066BA"/>
      </a:lt2>
      <a:accent1>
        <a:srgbClr val="D18A00"/>
      </a:accent1>
      <a:accent2>
        <a:srgbClr val="F6DC6B"/>
      </a:accent2>
      <a:accent3>
        <a:srgbClr val="717271"/>
      </a:accent3>
      <a:accent4>
        <a:srgbClr val="002755"/>
      </a:accent4>
      <a:accent5>
        <a:srgbClr val="0066BA"/>
      </a:accent5>
      <a:accent6>
        <a:srgbClr val="40B4E5"/>
      </a:accent6>
      <a:hlink>
        <a:srgbClr val="0066BA"/>
      </a:hlink>
      <a:folHlink>
        <a:srgbClr val="002F6D"/>
      </a:folHlink>
    </a:clrScheme>
    <a:fontScheme name="California Community Colleges">
      <a:majorFont>
        <a:latin typeface="Crimson"/>
        <a:ea typeface=""/>
        <a:cs typeface=""/>
      </a:majorFont>
      <a:minorFont>
        <a:latin typeface="Source Sans Pro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79b346-0b7d-453e-989e-4db3ade23c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4BCF4D8983C40A36124FC3310ACB6" ma:contentTypeVersion="15" ma:contentTypeDescription="Create a new document." ma:contentTypeScope="" ma:versionID="408421cff230e28e657a810faeab5dd6">
  <xsd:schema xmlns:xsd="http://www.w3.org/2001/XMLSchema" xmlns:xs="http://www.w3.org/2001/XMLSchema" xmlns:p="http://schemas.microsoft.com/office/2006/metadata/properties" xmlns:ns3="c879b346-0b7d-453e-989e-4db3ade23c72" xmlns:ns4="89474bdd-c09e-4360-a4ae-bc1ba9dad73d" targetNamespace="http://schemas.microsoft.com/office/2006/metadata/properties" ma:root="true" ma:fieldsID="13db9de0c123ef2ba6ecacecf0d0bbe1" ns3:_="" ns4:_="">
    <xsd:import namespace="c879b346-0b7d-453e-989e-4db3ade23c72"/>
    <xsd:import namespace="89474bdd-c09e-4360-a4ae-bc1ba9dad7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9b346-0b7d-453e-989e-4db3ade23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74bdd-c09e-4360-a4ae-bc1ba9dad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786B26-9A11-4A68-9E43-3333DC7D8A63}">
  <ds:schemaRefs>
    <ds:schemaRef ds:uri="http://purl.org/dc/terms/"/>
    <ds:schemaRef ds:uri="http://schemas.microsoft.com/office/2006/metadata/properties"/>
    <ds:schemaRef ds:uri="http://purl.org/dc/elements/1.1/"/>
    <ds:schemaRef ds:uri="c879b346-0b7d-453e-989e-4db3ade23c7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9474bdd-c09e-4360-a4ae-bc1ba9dad7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3C39A0-ADC2-4EA9-8D90-D9A8D2FBAB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544277-1036-4098-BDCF-BCFF5BD77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9b346-0b7d-453e-989e-4db3ade23c72"/>
    <ds:schemaRef ds:uri="89474bdd-c09e-4360-a4ae-bc1ba9dad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C0E552-79E6-4675-9934-4D2E020CB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CCCCO Blank Template.dotx</Template>
  <TotalTime>113</TotalTime>
  <Pages>10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Rubric Baccalaureate Degree Program</vt:lpstr>
    </vt:vector>
  </TitlesOfParts>
  <Company>California Community Colleges Chancellor's Office</Company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Rubric Baccalaureate Degree Program</dc:title>
  <dc:subject/>
  <dc:creator>California Community Colleges</dc:creator>
  <cp:keywords>A11Y 12/4/2024</cp:keywords>
  <dc:description/>
  <cp:lastModifiedBy>Accessibiliy Specialist</cp:lastModifiedBy>
  <cp:revision>7</cp:revision>
  <dcterms:created xsi:type="dcterms:W3CDTF">2024-12-02T15:53:00Z</dcterms:created>
  <dcterms:modified xsi:type="dcterms:W3CDTF">2024-12-04T20:18:00Z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0x0101009AE4BCF4D8983C40A36124FC3310ACB6</vt:lpwstr>
  </property>
</Properties>
</file>